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3C5C64">
        <w:rPr>
          <w:rFonts w:ascii="Times New Roman" w:eastAsia="Calibri" w:hAnsi="Times New Roman" w:cs="Times New Roman"/>
          <w:b/>
        </w:rPr>
        <w:t>02-03.04</w:t>
      </w:r>
      <w:r w:rsidR="003F3CF2">
        <w:rPr>
          <w:rFonts w:ascii="Times New Roman" w:eastAsia="Calibri" w:hAnsi="Times New Roman" w:cs="Times New Roman"/>
          <w:b/>
        </w:rPr>
        <w:t>.</w:t>
      </w:r>
      <w:r w:rsidR="001A0403">
        <w:rPr>
          <w:rFonts w:ascii="Times New Roman" w:eastAsia="Calibri" w:hAnsi="Times New Roman" w:cs="Times New Roman"/>
          <w:b/>
        </w:rPr>
        <w:t>2022</w:t>
      </w:r>
      <w:r w:rsidR="005E1230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7"/>
        <w:gridCol w:w="1287"/>
        <w:gridCol w:w="7154"/>
        <w:gridCol w:w="1251"/>
        <w:gridCol w:w="1520"/>
        <w:gridCol w:w="859"/>
        <w:gridCol w:w="806"/>
      </w:tblGrid>
      <w:tr w:rsidR="00A4548C" w:rsidRPr="00A4548C" w:rsidTr="00F636C6">
        <w:trPr>
          <w:jc w:val="center"/>
        </w:trPr>
        <w:tc>
          <w:tcPr>
            <w:tcW w:w="39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46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56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7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54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07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28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887622" w:rsidRPr="00A4548C" w:rsidTr="00F636C6">
        <w:trPr>
          <w:trHeight w:val="2693"/>
          <w:jc w:val="center"/>
        </w:trPr>
        <w:tc>
          <w:tcPr>
            <w:tcW w:w="399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3C5C64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02.04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887622" w:rsidRPr="00A7705C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705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(sobota)</w:t>
            </w:r>
          </w:p>
        </w:tc>
        <w:tc>
          <w:tcPr>
            <w:tcW w:w="460" w:type="pct"/>
          </w:tcPr>
          <w:p w:rsidR="0051000C" w:rsidRDefault="0051000C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BF022A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.00 </w:t>
            </w:r>
            <w:r w:rsidR="00FB42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8B61A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2556" w:type="pct"/>
          </w:tcPr>
          <w:p w:rsidR="0019085E" w:rsidRPr="00A7705C" w:rsidRDefault="0019085E" w:rsidP="0019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A7705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Moduł IV</w:t>
            </w:r>
          </w:p>
          <w:p w:rsidR="0019085E" w:rsidRPr="00A7705C" w:rsidRDefault="0019085E" w:rsidP="0019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7705C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Nowoczesne metody postępowania diagnostycznego i profilaktyczno-leczniczego w przebiegu ciąży</w:t>
            </w:r>
            <w:r w:rsidR="00A22065" w:rsidRPr="00A7705C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r w:rsidR="00A22065" w:rsidRPr="00A7705C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</w:rPr>
              <w:t>(2 godz.)</w:t>
            </w:r>
          </w:p>
          <w:p w:rsidR="0019085E" w:rsidRPr="00A7705C" w:rsidRDefault="0019085E" w:rsidP="0019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7705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w przypadku współistnienia chorób wynikających z reakcji organizmu ko</w:t>
            </w:r>
            <w:r w:rsidR="00A22065" w:rsidRPr="00A7705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biety na ciążę:</w:t>
            </w:r>
          </w:p>
          <w:p w:rsidR="0019085E" w:rsidRPr="00A7705C" w:rsidRDefault="0019085E" w:rsidP="0019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7705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Nadciśnienie indukowane ciążą:</w:t>
            </w:r>
          </w:p>
          <w:p w:rsidR="0019085E" w:rsidRPr="00A7705C" w:rsidRDefault="0019085E" w:rsidP="001908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7705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rola położnej w zapobieganiu nadciśnienia;</w:t>
            </w:r>
          </w:p>
          <w:p w:rsidR="008B61A0" w:rsidRPr="00A7705C" w:rsidRDefault="0019085E" w:rsidP="0019085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A7705C">
              <w:rPr>
                <w:rFonts w:ascii="Times New Roman" w:eastAsia="Calibri" w:hAnsi="Times New Roman" w:cs="Times New Roman"/>
                <w:bCs/>
                <w:color w:val="000000" w:themeColor="text1"/>
              </w:rPr>
              <w:t>standard opieki położniczej nad kobietą z nadciśnieniem;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8"/>
            </w:tblGrid>
            <w:tr w:rsidR="0019085E" w:rsidRPr="00A7705C">
              <w:trPr>
                <w:trHeight w:val="1466"/>
              </w:trPr>
              <w:tc>
                <w:tcPr>
                  <w:tcW w:w="0" w:type="auto"/>
                </w:tcPr>
                <w:p w:rsidR="0019085E" w:rsidRPr="00A7705C" w:rsidRDefault="0019085E" w:rsidP="001908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19085E" w:rsidRPr="00A7705C" w:rsidRDefault="0019085E" w:rsidP="001908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Cholestaza</w:t>
                  </w:r>
                  <w:proofErr w:type="spellEnd"/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: proces pielęgnowania chorej z </w:t>
                  </w:r>
                  <w:proofErr w:type="spellStart"/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cholestazą</w:t>
                  </w:r>
                  <w:proofErr w:type="spellEnd"/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</w:p>
                <w:p w:rsidR="0019085E" w:rsidRPr="00A7705C" w:rsidRDefault="0019085E" w:rsidP="001908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Konflikt serologiczny: </w:t>
                  </w:r>
                </w:p>
                <w:p w:rsidR="0019085E" w:rsidRPr="00A7705C" w:rsidRDefault="0019085E" w:rsidP="0019085E">
                  <w:pPr>
                    <w:pStyle w:val="Akapitzlist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zapobieganie immunizacji w układzie Rh poprzez zastosowanie Ig G anty-D; </w:t>
                  </w:r>
                </w:p>
                <w:p w:rsidR="0019085E" w:rsidRPr="00A7705C" w:rsidRDefault="0019085E" w:rsidP="0019085E">
                  <w:pPr>
                    <w:pStyle w:val="Akapitzlist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udział położnej w działaniach diagnostycznych i profilaktycznych. </w:t>
                  </w:r>
                </w:p>
                <w:p w:rsidR="00A22065" w:rsidRPr="00A7705C" w:rsidRDefault="00A22065" w:rsidP="00A22065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22065" w:rsidRPr="00A7705C" w:rsidRDefault="00A22065" w:rsidP="00A22065">
                  <w:pPr>
                    <w:pStyle w:val="Default"/>
                    <w:rPr>
                      <w:i/>
                      <w:sz w:val="22"/>
                      <w:szCs w:val="22"/>
                    </w:rPr>
                  </w:pPr>
                  <w:r w:rsidRPr="00A7705C">
                    <w:rPr>
                      <w:b/>
                      <w:sz w:val="22"/>
                      <w:szCs w:val="22"/>
                    </w:rPr>
                    <w:t>Nowoczesne metody postępowania diagnostycznego i preferowane leczenie w przypadku współistnienia chorób nie położniczych</w:t>
                  </w:r>
                  <w:r w:rsidRPr="00A7705C">
                    <w:rPr>
                      <w:sz w:val="22"/>
                      <w:szCs w:val="22"/>
                    </w:rPr>
                    <w:t xml:space="preserve"> </w:t>
                  </w:r>
                  <w:r w:rsidRPr="00A7705C">
                    <w:rPr>
                      <w:b/>
                      <w:i/>
                      <w:sz w:val="22"/>
                      <w:szCs w:val="22"/>
                    </w:rPr>
                    <w:t>(6 godz.)</w:t>
                  </w:r>
                </w:p>
                <w:p w:rsidR="00A22065" w:rsidRPr="00A7705C" w:rsidRDefault="00A22065" w:rsidP="00A22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Niedokrwistości: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rola położnej w monitorowaniu ciąży przy współistnieniu niedokrwistości;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edukacja ciężarnej ukierunkowana na higienę ciąży i prawidłowego żywienia;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b/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zagrożenia dla ciężarnej i dziecka w przypadku niedokrwistości u</w:t>
                  </w:r>
                  <w:r w:rsidR="005E1230">
                    <w:rPr>
                      <w:sz w:val="22"/>
                      <w:szCs w:val="22"/>
                    </w:rPr>
                    <w:t> </w:t>
                  </w:r>
                  <w:r w:rsidRPr="00A7705C">
                    <w:rPr>
                      <w:sz w:val="22"/>
                      <w:szCs w:val="22"/>
                    </w:rPr>
                    <w:t>matki;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22"/>
                  </w:tblGrid>
                  <w:tr w:rsidR="00A22065" w:rsidRPr="00A7705C" w:rsidTr="00B43387">
                    <w:trPr>
                      <w:trHeight w:val="4199"/>
                    </w:trPr>
                    <w:tc>
                      <w:tcPr>
                        <w:tcW w:w="0" w:type="auto"/>
                      </w:tcPr>
                      <w:p w:rsidR="00A22065" w:rsidRPr="00A7705C" w:rsidRDefault="00A22065" w:rsidP="005E123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udział położnej w działaniach diagnostycznych i profilaktyczno-leczniczych podejmowanych w stosunku do ciężarnej i dziecka w</w:t>
                        </w:r>
                        <w:r w:rsidR="005E1230">
                          <w:rPr>
                            <w:rFonts w:ascii="Times New Roman" w:hAnsi="Times New Roman" w:cs="Times New Roman"/>
                            <w:color w:val="000000"/>
                          </w:rPr>
                          <w:t> </w:t>
                        </w: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przypadku współistnienia niedokrwistości u matki. </w:t>
                        </w:r>
                      </w:p>
                      <w:p w:rsidR="00A22065" w:rsidRPr="00A7705C" w:rsidRDefault="00A22065" w:rsidP="00B433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  <w:p w:rsidR="00A22065" w:rsidRPr="00A7705C" w:rsidRDefault="00A22065" w:rsidP="00B433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Chorób układu sercowo-naczyniowego: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rola i udział położnej w diagnozowaniu chorób układu sercowo-naczyniowego;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edukacja ciężarnej w zakresie higieny życia codziennego, higieny żywienia;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rola położnej w monitorowaniu przebiegu ciąży przy współistnieniu chorób układu sercowo-naczyniowego u matki. </w:t>
                        </w:r>
                      </w:p>
                      <w:p w:rsidR="00A22065" w:rsidRPr="00A7705C" w:rsidRDefault="00A22065" w:rsidP="00B433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Choroby gruczołów dokrewnych:  nadczynność gruczołu tarczowego; niedoczynność gruczołu tarczowego;  nadczynność gruczołów przytarczycznych;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udział położnej w diagnostyce i leczeniu;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rola położnej w monitorowaniu przebiegu ciąży przy współistnieniu chorób gruczołów dokrewnych u matki;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10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edukacja rodziców w zakresie ich współudziału w procesie pielęgnacyjno-leczniczym w przypadku współistnienia chorób gruczołów dokrewnych u matki. </w:t>
                        </w:r>
                      </w:p>
                      <w:p w:rsidR="00A22065" w:rsidRPr="00A7705C" w:rsidRDefault="00A22065" w:rsidP="00B433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Chorób układu moczowego: </w:t>
                        </w:r>
                      </w:p>
                      <w:p w:rsidR="00A22065" w:rsidRPr="00A7705C" w:rsidRDefault="00A22065" w:rsidP="00B43387">
                        <w:pPr>
                          <w:pStyle w:val="Akapitzlist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proofErr w:type="spellStart"/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>odmiedniczkowe</w:t>
                        </w:r>
                        <w:proofErr w:type="spellEnd"/>
                        <w:r w:rsidRPr="00A7705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zapalenie nerek – działania położnej w profilaktyce zakażeń układu moczowego, edukacja ciężarnych – higiena osobista, zapobieganie zapaleniom narządów płciowych; </w:t>
                        </w:r>
                      </w:p>
                      <w:p w:rsidR="00A22065" w:rsidRPr="00A7705C" w:rsidRDefault="00A22065" w:rsidP="00B4338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6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proofErr w:type="spellStart"/>
                  <w:r w:rsidRPr="00A7705C">
                    <w:rPr>
                      <w:sz w:val="22"/>
                      <w:szCs w:val="22"/>
                    </w:rPr>
                    <w:t>bakteriomocz</w:t>
                  </w:r>
                  <w:proofErr w:type="spellEnd"/>
                  <w:r w:rsidRPr="00A7705C">
                    <w:rPr>
                      <w:sz w:val="22"/>
                      <w:szCs w:val="22"/>
                    </w:rPr>
                    <w:t xml:space="preserve"> bezobjawowy - rola położnej w monitorowaniu przebiegu ciąży przy współistnieniu chorób układu moczowego</w:t>
                  </w:r>
                </w:p>
                <w:p w:rsidR="00A22065" w:rsidRPr="00A7705C" w:rsidRDefault="00A22065" w:rsidP="00A22065">
                  <w:pPr>
                    <w:pStyle w:val="Default"/>
                    <w:ind w:left="1440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u matki;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edukacja rodziców w zakresie ich współudziału w procesie pielęgnacyjno-leczniczym w przypadku współistnienia chorób układu moczowego u matki.</w:t>
                  </w:r>
                </w:p>
                <w:p w:rsidR="00A22065" w:rsidRPr="00A7705C" w:rsidRDefault="00A22065" w:rsidP="00A22065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A22065" w:rsidRPr="00A7705C" w:rsidRDefault="00A22065" w:rsidP="00A22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Chorób układu trawiennego:  nudności i wymioty; niepowściągliwe wymioty ciężarnych; wirusowe zapalenie wątroby (WZW);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 xml:space="preserve"> udział położnej w postępowaniu diagnostyczno-leczniczym;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zagrożenia dla ciężarnej i dziecka w przypadku współistnienia chorób układu trawiennego u matki;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rola położnej w monitorowaniu przebiegu ciąży przy współistnieniu chorób układu trawiennego u matki;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edukacja rodziców w zakresie ich współudziału w procesie pielęgnacyjno-leczniczym w przypadku</w:t>
                  </w:r>
                </w:p>
                <w:p w:rsidR="00A22065" w:rsidRPr="00A7705C" w:rsidRDefault="00A22065" w:rsidP="00A22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Chorób zakrzepowo-zatorowych:</w:t>
                  </w:r>
                </w:p>
                <w:p w:rsidR="00A22065" w:rsidRPr="00A7705C" w:rsidRDefault="00A22065" w:rsidP="00A22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zespół DIC w sytuacji przedwcześnie oddzielonego łożyska prawidłowo usadowionego;</w:t>
                  </w:r>
                </w:p>
                <w:p w:rsidR="00A22065" w:rsidRPr="00A7705C" w:rsidRDefault="00A22065" w:rsidP="00A22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 xml:space="preserve"> Edukacja rodziców w zakresie ich współudziału w procesie pielęgnacyjno-leczniczym w przypadku</w:t>
                  </w:r>
                </w:p>
                <w:p w:rsidR="00A22065" w:rsidRPr="00A7705C" w:rsidRDefault="00A22065" w:rsidP="00A2206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współistnienia chorób zakrzepowo-zatorowych u matki.</w:t>
                  </w:r>
                </w:p>
                <w:p w:rsidR="00A22065" w:rsidRPr="00A7705C" w:rsidRDefault="00A22065" w:rsidP="00A2206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A7705C">
                    <w:rPr>
                      <w:sz w:val="22"/>
                      <w:szCs w:val="22"/>
                    </w:rPr>
                    <w:t>Chorób zakaźnych i infekcyjnych: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7705C">
                    <w:rPr>
                      <w:rFonts w:ascii="Times New Roman" w:hAnsi="Times New Roman" w:cs="Times New Roman"/>
                    </w:rPr>
                    <w:t xml:space="preserve"> infekcje wirusowe: ospa wietrzna, opryszczka, różyczka, cytomegalia, AIDS rola położnej w profilaktyce i leczeniu.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A22065" w:rsidRPr="005E1230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FF0000"/>
                    </w:rPr>
                    <w:t xml:space="preserve">Opracowanie programu edukacji zdrowotne w odniesieniu do ciąży powikłanej.  </w:t>
                  </w:r>
                </w:p>
              </w:tc>
            </w:tr>
          </w:tbl>
          <w:p w:rsidR="0019085E" w:rsidRPr="00A7705C" w:rsidRDefault="0019085E" w:rsidP="00190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447" w:type="pct"/>
          </w:tcPr>
          <w:p w:rsidR="003F3CF2" w:rsidRDefault="003F3CF2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065" w:rsidRDefault="00A22065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065" w:rsidRDefault="00A22065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065" w:rsidRPr="00A22065" w:rsidRDefault="007F3F75" w:rsidP="008B61A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 hab. </w:t>
            </w:r>
            <w:r w:rsidR="00F636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n. o </w:t>
            </w:r>
            <w:proofErr w:type="spellStart"/>
            <w:r w:rsidR="00F636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</w:t>
            </w:r>
            <w:proofErr w:type="spellEnd"/>
            <w:r w:rsidR="00F636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Anna Pilewska-Kozak </w:t>
            </w:r>
          </w:p>
        </w:tc>
        <w:tc>
          <w:tcPr>
            <w:tcW w:w="543" w:type="pct"/>
          </w:tcPr>
          <w:p w:rsidR="0088762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22065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22065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22065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A2206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Zajęcia stacjonarne</w:t>
            </w:r>
          </w:p>
          <w:p w:rsidR="00B4515E" w:rsidRPr="00B4515E" w:rsidRDefault="00B4515E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Aula</w:t>
            </w:r>
          </w:p>
          <w:p w:rsidR="00B4515E" w:rsidRPr="00B4515E" w:rsidRDefault="00B4515E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Collegium </w:t>
            </w:r>
            <w:proofErr w:type="spellStart"/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Anatomicum</w:t>
            </w:r>
            <w:proofErr w:type="spellEnd"/>
          </w:p>
          <w:p w:rsidR="00B4515E" w:rsidRDefault="00B4515E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Jaczewskiego 4</w:t>
            </w:r>
          </w:p>
          <w:p w:rsidR="00F636C6" w:rsidRPr="00B4515E" w:rsidRDefault="00F636C6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Lublin</w:t>
            </w:r>
          </w:p>
          <w:p w:rsidR="00A22065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A22065" w:rsidRPr="003F3CF2" w:rsidRDefault="00A22065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8" w:type="pct"/>
          </w:tcPr>
          <w:p w:rsidR="00887622" w:rsidRDefault="00887622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22065" w:rsidRDefault="00A2206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7F3F75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8B61A0" w:rsidRPr="00A4548C" w:rsidTr="00F636C6">
        <w:trPr>
          <w:trHeight w:val="992"/>
          <w:jc w:val="center"/>
        </w:trPr>
        <w:tc>
          <w:tcPr>
            <w:tcW w:w="399" w:type="pct"/>
          </w:tcPr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3F75" w:rsidRDefault="007F3F75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Default="003C5C64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8B61A0" w:rsidRDefault="008B61A0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0" w:type="pct"/>
          </w:tcPr>
          <w:p w:rsidR="008B61A0" w:rsidRDefault="008B61A0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8670D" w:rsidRDefault="00D8670D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D8670D" w:rsidRDefault="00D8670D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9.00- 13.00-13.30</w:t>
            </w:r>
          </w:p>
        </w:tc>
        <w:tc>
          <w:tcPr>
            <w:tcW w:w="2556" w:type="pct"/>
          </w:tcPr>
          <w:p w:rsidR="0019085E" w:rsidRPr="00A7705C" w:rsidRDefault="00A22065" w:rsidP="00A22065">
            <w:pPr>
              <w:pStyle w:val="Default"/>
              <w:rPr>
                <w:sz w:val="22"/>
                <w:szCs w:val="22"/>
              </w:rPr>
            </w:pPr>
            <w:r w:rsidRPr="00A7705C">
              <w:rPr>
                <w:sz w:val="22"/>
                <w:szCs w:val="22"/>
              </w:rPr>
              <w:t xml:space="preserve">Moduł IV </w:t>
            </w:r>
          </w:p>
          <w:p w:rsidR="00A22065" w:rsidRPr="00A7705C" w:rsidRDefault="00A22065" w:rsidP="00A22065">
            <w:pPr>
              <w:pStyle w:val="Default"/>
              <w:rPr>
                <w:i/>
                <w:sz w:val="22"/>
                <w:szCs w:val="22"/>
              </w:rPr>
            </w:pPr>
            <w:r w:rsidRPr="00A7705C">
              <w:rPr>
                <w:sz w:val="22"/>
                <w:szCs w:val="22"/>
              </w:rPr>
              <w:t xml:space="preserve">cd. </w:t>
            </w:r>
            <w:r w:rsidRPr="00A7705C">
              <w:rPr>
                <w:b/>
                <w:sz w:val="22"/>
                <w:szCs w:val="22"/>
              </w:rPr>
              <w:t>Nowoczesne metody postępowania diagnostycznego i preferowane leczenie w przypadku współistnienia chorób nie położniczych</w:t>
            </w:r>
            <w:r w:rsidRPr="00A7705C">
              <w:rPr>
                <w:sz w:val="22"/>
                <w:szCs w:val="22"/>
              </w:rPr>
              <w:t xml:space="preserve"> </w:t>
            </w:r>
            <w:r w:rsidRPr="00A7705C">
              <w:rPr>
                <w:i/>
                <w:sz w:val="22"/>
                <w:szCs w:val="22"/>
              </w:rPr>
              <w:t>(2 godz.)</w:t>
            </w:r>
          </w:p>
          <w:p w:rsidR="00A22065" w:rsidRPr="00A7705C" w:rsidRDefault="00A22065" w:rsidP="00A2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38"/>
            </w:tblGrid>
            <w:tr w:rsidR="00A22065" w:rsidRPr="00A7705C">
              <w:trPr>
                <w:trHeight w:val="247"/>
              </w:trPr>
              <w:tc>
                <w:tcPr>
                  <w:tcW w:w="0" w:type="auto"/>
                </w:tcPr>
                <w:p w:rsidR="00A22065" w:rsidRPr="00A7705C" w:rsidRDefault="007F3F7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5. </w:t>
                  </w:r>
                  <w:r w:rsidR="00A22065" w:rsidRPr="00A7705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Monitorowanie stanu dziecka w przypadku ciąży powikłanej: </w:t>
                  </w:r>
                  <w:r w:rsidR="00A22065" w:rsidRPr="00A7705C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</w:rPr>
                    <w:t xml:space="preserve">(wykład 2 godz.) 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Udział położnej w monitorowaniu stanu dziecka z zastosowaniem metod klinicznych: 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5.1.1. określenie aktywności ruchowej płodu;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5.1.2. określenie wysokości dna macicy;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5.1.3. pomiar obwodu brzucha.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 Udział położnej w monitorowaniu stanu dziecka z zastosowaniem metod biochemicznych: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5.2.1. oznaczenie estrogenów;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5.2.2. oznaczenie </w:t>
                  </w:r>
                  <w:proofErr w:type="spellStart"/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laktogenu</w:t>
                  </w:r>
                  <w:proofErr w:type="spellEnd"/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 xml:space="preserve"> łożyskowego;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5.2.3. oznaczenie stężenia progesteronu;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5.2.4. oznaczenie gonadotropiny kosmówkowej;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5.2.5. oznaczenie fosfatazy alkalicznej;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5.2.6. oznaczenie oksytocynazy;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5.2.7. badanie płynu owodniowego;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5.2.8. ocena dojrzałości układu oddechowego płodu.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6. Intensywny nadzór stanu ogólnego i położniczego ciężarnej w ciąży powikłanej: </w:t>
                  </w:r>
                  <w:r w:rsidRPr="00A7705C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(wykład 1 godz.)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6.1. Udział położnej w ocenie stanu ogólnego ciężarnej.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6.2. Udział położnej w ocenie stanu położniczego.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6.3.Zasada prowadzenia Karty Intensywnej Obserwacji.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b/>
                      <w:color w:val="000000"/>
                    </w:rPr>
                    <w:t>7. Edukacja rodziców w zakresie przedstawienia przyczyn wystąpienia</w:t>
                  </w:r>
                  <w:r w:rsidR="007F3F75" w:rsidRPr="00A7705C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powikłań i możliwości terapii</w:t>
                  </w:r>
                  <w:r w:rsidR="007F3F75" w:rsidRPr="00A7705C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: </w:t>
                  </w:r>
                  <w:r w:rsidRPr="00A7705C">
                    <w:rPr>
                      <w:rFonts w:ascii="Times New Roman" w:hAnsi="Times New Roman" w:cs="Times New Roman"/>
                      <w:i/>
                      <w:color w:val="000000"/>
                    </w:rPr>
                    <w:t>(wykład 1 godz.)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7.1. Zaplanowanie działań edukacyjnych do potrzeb kobiety ciężarnej z ciążą powikłaną.</w:t>
                  </w:r>
                </w:p>
                <w:p w:rsidR="00A22065" w:rsidRPr="00A7705C" w:rsidRDefault="00A22065" w:rsidP="00A220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7705C">
                    <w:rPr>
                      <w:rFonts w:ascii="Times New Roman" w:hAnsi="Times New Roman" w:cs="Times New Roman"/>
                      <w:color w:val="000000"/>
                    </w:rPr>
                    <w:t>7.2. Omówienie działań profilaktycznych, diagnostycznych i leczniczych.</w:t>
                  </w:r>
                </w:p>
              </w:tc>
            </w:tr>
          </w:tbl>
          <w:p w:rsidR="00A22065" w:rsidRPr="00A7705C" w:rsidRDefault="00A22065" w:rsidP="00A22065">
            <w:pPr>
              <w:pStyle w:val="Default"/>
              <w:rPr>
                <w:i/>
                <w:sz w:val="22"/>
                <w:szCs w:val="22"/>
              </w:rPr>
            </w:pPr>
          </w:p>
          <w:p w:rsidR="00A22065" w:rsidRPr="00A7705C" w:rsidRDefault="007F3F75" w:rsidP="00A22065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A7705C">
              <w:rPr>
                <w:b/>
                <w:color w:val="FF0000"/>
                <w:sz w:val="22"/>
                <w:szCs w:val="22"/>
              </w:rPr>
              <w:t>Opracowanie programu edukacji zdrowotne w odniesieniu do ciąży powikłanej – mówienie</w:t>
            </w:r>
          </w:p>
          <w:p w:rsidR="007F3F75" w:rsidRPr="00A7705C" w:rsidRDefault="007F3F75" w:rsidP="00A22065">
            <w:pPr>
              <w:pStyle w:val="Default"/>
              <w:rPr>
                <w:b/>
                <w:color w:val="FF0000"/>
                <w:sz w:val="22"/>
                <w:szCs w:val="22"/>
              </w:rPr>
            </w:pPr>
          </w:p>
          <w:p w:rsidR="007F3F75" w:rsidRPr="00A7705C" w:rsidRDefault="007F3F75" w:rsidP="00A22065">
            <w:pPr>
              <w:pStyle w:val="Default"/>
              <w:rPr>
                <w:b/>
                <w:color w:val="FF0000"/>
                <w:sz w:val="22"/>
                <w:szCs w:val="22"/>
              </w:rPr>
            </w:pPr>
            <w:r w:rsidRPr="00A7705C">
              <w:rPr>
                <w:b/>
                <w:color w:val="FF0000"/>
                <w:sz w:val="22"/>
                <w:szCs w:val="22"/>
              </w:rPr>
              <w:t xml:space="preserve">Zaliczenie modułu IV </w:t>
            </w:r>
          </w:p>
        </w:tc>
        <w:tc>
          <w:tcPr>
            <w:tcW w:w="447" w:type="pct"/>
          </w:tcPr>
          <w:p w:rsidR="008B61A0" w:rsidRPr="008B61A0" w:rsidRDefault="007F3F75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Dr hab. </w:t>
            </w:r>
            <w:r w:rsidR="00F636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n. o </w:t>
            </w:r>
            <w:proofErr w:type="spellStart"/>
            <w:r w:rsidR="00F636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zdr</w:t>
            </w:r>
            <w:proofErr w:type="spellEnd"/>
            <w:r w:rsidR="00F636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Anna Pilewska-Kozak</w:t>
            </w:r>
          </w:p>
        </w:tc>
        <w:tc>
          <w:tcPr>
            <w:tcW w:w="543" w:type="pct"/>
          </w:tcPr>
          <w:p w:rsidR="007F3F75" w:rsidRDefault="007F3F75" w:rsidP="007F3F7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7F3F75" w:rsidRDefault="007F3F75" w:rsidP="007F3F7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A22065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Zajęcia stacjonarne</w:t>
            </w:r>
          </w:p>
          <w:p w:rsidR="00F636C6" w:rsidRPr="00B4515E" w:rsidRDefault="00F636C6" w:rsidP="00F636C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Collegium </w:t>
            </w:r>
            <w:proofErr w:type="spellStart"/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Anatomicum</w:t>
            </w:r>
            <w:proofErr w:type="spellEnd"/>
          </w:p>
          <w:p w:rsidR="00F636C6" w:rsidRDefault="00F636C6" w:rsidP="00F636C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51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Ul. Jaczewskiego 4</w:t>
            </w:r>
          </w:p>
          <w:p w:rsidR="00F636C6" w:rsidRPr="00B4515E" w:rsidRDefault="00F636C6" w:rsidP="00F636C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Lublin</w:t>
            </w:r>
          </w:p>
          <w:p w:rsidR="00F636C6" w:rsidRDefault="00F636C6" w:rsidP="00F636C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636C6" w:rsidRDefault="00F636C6" w:rsidP="007F3F7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  <w:p w:rsidR="007F3F75" w:rsidRDefault="007F3F75" w:rsidP="007F3F75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B61A0" w:rsidRPr="008B61A0" w:rsidRDefault="008B61A0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</w:tcPr>
          <w:p w:rsidR="008B61A0" w:rsidRPr="008B61A0" w:rsidRDefault="008B61A0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A4548C" w:rsidRDefault="008B61A0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288" w:type="pct"/>
          </w:tcPr>
          <w:p w:rsidR="008B61A0" w:rsidRDefault="008B61A0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61A0" w:rsidRPr="00A4548C" w:rsidRDefault="007F3F75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8B61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F636C6" w:rsidP="00274240"/>
    <w:p w:rsidR="00B02ABC" w:rsidRDefault="00B02ABC"/>
    <w:sectPr w:rsidR="00B02ABC" w:rsidSect="005E123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0A" w:rsidRDefault="00F54C0A" w:rsidP="00F54C0A">
      <w:pPr>
        <w:spacing w:after="0" w:line="240" w:lineRule="auto"/>
      </w:pPr>
      <w:r>
        <w:separator/>
      </w:r>
    </w:p>
  </w:endnote>
  <w:endnote w:type="continuationSeparator" w:id="0">
    <w:p w:rsidR="00F54C0A" w:rsidRDefault="00F54C0A" w:rsidP="00F5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0A" w:rsidRPr="00DD6240" w:rsidRDefault="00F54C0A" w:rsidP="00F54C0A">
    <w:pPr>
      <w:rPr>
        <w:rFonts w:eastAsiaTheme="minorHAnsi"/>
        <w:lang w:eastAsia="en-US"/>
      </w:rPr>
    </w:pPr>
  </w:p>
  <w:p w:rsidR="00F54C0A" w:rsidRPr="00DD6240" w:rsidRDefault="00F54C0A" w:rsidP="00F54C0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DD6240">
      <w:rPr>
        <w:rFonts w:ascii="Arial" w:hAnsi="Arial" w:cs="Arial"/>
        <w:sz w:val="20"/>
        <w:szCs w:val="20"/>
      </w:rPr>
      <w:t>Uniwersytet Medyczny w Lublinie - Centrum Kształcenia Podyplomowego</w:t>
    </w:r>
  </w:p>
  <w:p w:rsidR="00F54C0A" w:rsidRPr="00DD6240" w:rsidRDefault="00F54C0A" w:rsidP="00F54C0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DD6240">
      <w:rPr>
        <w:rFonts w:ascii="Arial" w:hAnsi="Arial" w:cs="Arial"/>
        <w:sz w:val="20"/>
        <w:szCs w:val="20"/>
        <w:lang w:val="en-US"/>
      </w:rPr>
      <w:t>ul</w:t>
    </w:r>
    <w:proofErr w:type="spellEnd"/>
    <w:r w:rsidRPr="00DD6240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DD6240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DD6240">
      <w:rPr>
        <w:rFonts w:ascii="Arial" w:hAnsi="Arial" w:cs="Arial"/>
        <w:sz w:val="20"/>
        <w:szCs w:val="20"/>
        <w:lang w:val="en-US"/>
      </w:rPr>
      <w:t xml:space="preserve"> 7, 20-093 Lublin</w:t>
    </w:r>
  </w:p>
  <w:p w:rsidR="00F54C0A" w:rsidRPr="00DD6240" w:rsidRDefault="00F54C0A" w:rsidP="00F54C0A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DD6240">
      <w:rPr>
        <w:rFonts w:ascii="Arial" w:hAnsi="Arial" w:cs="Arial"/>
        <w:sz w:val="20"/>
        <w:szCs w:val="20"/>
        <w:lang w:val="en-US"/>
      </w:rPr>
      <w:t>tel. 814485120, e-mail: ckp@umlub.pl</w:t>
    </w:r>
  </w:p>
  <w:p w:rsidR="00F54C0A" w:rsidRPr="00F54C0A" w:rsidRDefault="00F54C0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0A" w:rsidRDefault="00F54C0A" w:rsidP="00F54C0A">
      <w:pPr>
        <w:spacing w:after="0" w:line="240" w:lineRule="auto"/>
      </w:pPr>
      <w:r>
        <w:separator/>
      </w:r>
    </w:p>
  </w:footnote>
  <w:footnote w:type="continuationSeparator" w:id="0">
    <w:p w:rsidR="00F54C0A" w:rsidRDefault="00F54C0A" w:rsidP="00F5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992"/>
    <w:multiLevelType w:val="hybridMultilevel"/>
    <w:tmpl w:val="B616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B80"/>
    <w:multiLevelType w:val="hybridMultilevel"/>
    <w:tmpl w:val="B7A8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AB67A4"/>
    <w:multiLevelType w:val="hybridMultilevel"/>
    <w:tmpl w:val="8A7A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06C3B"/>
    <w:multiLevelType w:val="hybridMultilevel"/>
    <w:tmpl w:val="C3A4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717303"/>
    <w:multiLevelType w:val="hybridMultilevel"/>
    <w:tmpl w:val="F5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3EC5"/>
    <w:multiLevelType w:val="hybridMultilevel"/>
    <w:tmpl w:val="9C5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E287C"/>
    <w:multiLevelType w:val="hybridMultilevel"/>
    <w:tmpl w:val="C4CC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14484"/>
    <w:rsid w:val="000305B5"/>
    <w:rsid w:val="000333BD"/>
    <w:rsid w:val="0004501B"/>
    <w:rsid w:val="00051598"/>
    <w:rsid w:val="00075BF4"/>
    <w:rsid w:val="000A03C8"/>
    <w:rsid w:val="0013691A"/>
    <w:rsid w:val="001536F9"/>
    <w:rsid w:val="001719B3"/>
    <w:rsid w:val="0019085E"/>
    <w:rsid w:val="001A0403"/>
    <w:rsid w:val="001A6E9A"/>
    <w:rsid w:val="001B4BC7"/>
    <w:rsid w:val="001D1C2F"/>
    <w:rsid w:val="001D402D"/>
    <w:rsid w:val="002150ED"/>
    <w:rsid w:val="00232446"/>
    <w:rsid w:val="002415DA"/>
    <w:rsid w:val="00245CE5"/>
    <w:rsid w:val="00274240"/>
    <w:rsid w:val="002E5308"/>
    <w:rsid w:val="003059ED"/>
    <w:rsid w:val="0031564D"/>
    <w:rsid w:val="00373CD9"/>
    <w:rsid w:val="00391696"/>
    <w:rsid w:val="003A1617"/>
    <w:rsid w:val="003C5C64"/>
    <w:rsid w:val="003D4222"/>
    <w:rsid w:val="003F14DF"/>
    <w:rsid w:val="003F3CF2"/>
    <w:rsid w:val="004332AD"/>
    <w:rsid w:val="00464AD5"/>
    <w:rsid w:val="004738BC"/>
    <w:rsid w:val="004740B5"/>
    <w:rsid w:val="00492E0C"/>
    <w:rsid w:val="004C3D40"/>
    <w:rsid w:val="004E19C3"/>
    <w:rsid w:val="0051000C"/>
    <w:rsid w:val="00512EDA"/>
    <w:rsid w:val="00555553"/>
    <w:rsid w:val="005661C7"/>
    <w:rsid w:val="00592675"/>
    <w:rsid w:val="00594ED9"/>
    <w:rsid w:val="005C4E3B"/>
    <w:rsid w:val="005D28BD"/>
    <w:rsid w:val="005E1230"/>
    <w:rsid w:val="0064367D"/>
    <w:rsid w:val="006B0DA2"/>
    <w:rsid w:val="006B4CEF"/>
    <w:rsid w:val="00727EEA"/>
    <w:rsid w:val="00737F8A"/>
    <w:rsid w:val="007605D7"/>
    <w:rsid w:val="007A1FFD"/>
    <w:rsid w:val="007A6859"/>
    <w:rsid w:val="007F009B"/>
    <w:rsid w:val="007F3F75"/>
    <w:rsid w:val="00817252"/>
    <w:rsid w:val="00887622"/>
    <w:rsid w:val="008B61A0"/>
    <w:rsid w:val="008E2426"/>
    <w:rsid w:val="00981F1F"/>
    <w:rsid w:val="009A42C4"/>
    <w:rsid w:val="00A22065"/>
    <w:rsid w:val="00A22D26"/>
    <w:rsid w:val="00A303FC"/>
    <w:rsid w:val="00A4548C"/>
    <w:rsid w:val="00A73B7D"/>
    <w:rsid w:val="00A74048"/>
    <w:rsid w:val="00A7705C"/>
    <w:rsid w:val="00AC1C3F"/>
    <w:rsid w:val="00B02ABC"/>
    <w:rsid w:val="00B06627"/>
    <w:rsid w:val="00B260FB"/>
    <w:rsid w:val="00B316B1"/>
    <w:rsid w:val="00B4515E"/>
    <w:rsid w:val="00B81BDB"/>
    <w:rsid w:val="00B93265"/>
    <w:rsid w:val="00BE3B8A"/>
    <w:rsid w:val="00BF022A"/>
    <w:rsid w:val="00C01ED5"/>
    <w:rsid w:val="00C16A22"/>
    <w:rsid w:val="00C331D6"/>
    <w:rsid w:val="00C60F10"/>
    <w:rsid w:val="00CE4E35"/>
    <w:rsid w:val="00CE5F2D"/>
    <w:rsid w:val="00D6031D"/>
    <w:rsid w:val="00D8670D"/>
    <w:rsid w:val="00DB295E"/>
    <w:rsid w:val="00DD3C49"/>
    <w:rsid w:val="00E019B4"/>
    <w:rsid w:val="00E14605"/>
    <w:rsid w:val="00E166BB"/>
    <w:rsid w:val="00E7265E"/>
    <w:rsid w:val="00EE007D"/>
    <w:rsid w:val="00F31770"/>
    <w:rsid w:val="00F54C0A"/>
    <w:rsid w:val="00F55FDD"/>
    <w:rsid w:val="00F636C6"/>
    <w:rsid w:val="00FA3B35"/>
    <w:rsid w:val="00FB424A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DEB0D-2BFC-4BC5-A6EA-8112D872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customStyle="1" w:styleId="Default">
    <w:name w:val="Default"/>
    <w:rsid w:val="008B6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5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C0A"/>
  </w:style>
  <w:style w:type="paragraph" w:styleId="Stopka">
    <w:name w:val="footer"/>
    <w:basedOn w:val="Normalny"/>
    <w:link w:val="StopkaZnak"/>
    <w:uiPriority w:val="99"/>
    <w:unhideWhenUsed/>
    <w:rsid w:val="00F5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grazynastadnicka</dc:creator>
  <cp:lastModifiedBy>katarzynabarcikowsk</cp:lastModifiedBy>
  <cp:revision>7</cp:revision>
  <dcterms:created xsi:type="dcterms:W3CDTF">2022-02-23T10:09:00Z</dcterms:created>
  <dcterms:modified xsi:type="dcterms:W3CDTF">2022-02-24T09:21:00Z</dcterms:modified>
</cp:coreProperties>
</file>