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A14135">
        <w:rPr>
          <w:rFonts w:ascii="Times New Roman" w:eastAsia="Calibri" w:hAnsi="Times New Roman" w:cs="Times New Roman"/>
          <w:b/>
        </w:rPr>
        <w:t>23-24.04</w:t>
      </w:r>
      <w:r w:rsidR="003F3CF2">
        <w:rPr>
          <w:rFonts w:ascii="Times New Roman" w:eastAsia="Calibri" w:hAnsi="Times New Roman" w:cs="Times New Roman"/>
          <w:b/>
        </w:rPr>
        <w:t>.</w:t>
      </w:r>
      <w:r w:rsidR="001A0403">
        <w:rPr>
          <w:rFonts w:ascii="Times New Roman" w:eastAsia="Calibri" w:hAnsi="Times New Roman" w:cs="Times New Roman"/>
          <w:b/>
        </w:rPr>
        <w:t>2022</w:t>
      </w:r>
      <w:r w:rsidR="00C0793A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529"/>
        <w:gridCol w:w="7135"/>
        <w:gridCol w:w="1254"/>
        <w:gridCol w:w="1408"/>
        <w:gridCol w:w="916"/>
        <w:gridCol w:w="862"/>
      </w:tblGrid>
      <w:tr w:rsidR="00A4548C" w:rsidRPr="00A4548C" w:rsidTr="00886423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9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2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886423">
        <w:trPr>
          <w:trHeight w:val="2693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A14135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887622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B63E09" w:rsidRDefault="00B63E09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340E63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9.00-1</w:t>
            </w:r>
            <w:r w:rsidR="00B63E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2508" w:type="pct"/>
          </w:tcPr>
          <w:p w:rsid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Moduł V</w:t>
            </w:r>
          </w:p>
          <w:p w:rsidR="00340E63" w:rsidRPr="00340E63" w:rsidRDefault="00B63E09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 </w:t>
            </w:r>
            <w:r w:rsidR="00340E63"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Specjalistyczna opieka nad rodzącą w fizjologicz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nym przebiegu porodu: </w:t>
            </w:r>
            <w:r w:rsidR="00A14B8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</w:t>
            </w:r>
            <w:r w:rsidR="00A14B8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17 godz.</w:t>
            </w:r>
            <w:r w:rsidR="00340E63" w:rsidRPr="00B63E09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.)</w:t>
            </w:r>
            <w:r w:rsidR="00340E63"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1.1.      Badanie fizykalne rodzącej: 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1.1.1.   wywiad;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1.1.2.   badanie położnicze. </w:t>
            </w:r>
          </w:p>
          <w:p w:rsidR="00340E63" w:rsidRPr="00340E63" w:rsidRDefault="00495F90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1.2.  </w:t>
            </w:r>
            <w:r w:rsidR="00340E63"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Standardy postępowania medycznego przy udzielaniu świadcze</w:t>
            </w:r>
            <w:r w:rsidR="00B63E0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ń zdrowotnych z zakresu opieki </w:t>
            </w:r>
            <w:r w:rsidR="00340E63"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okołoporodowej sprawowanej nad kobietą w okresie fizjologicznej c</w:t>
            </w:r>
            <w:r w:rsidR="00B63E0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iąży, fizjologicznego porodu,  </w:t>
            </w:r>
            <w:r w:rsidR="00340E63"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połogu oraz opieki nad noworodkiem – rozporządzenie Ministra Zdrowia.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      Poród naturalny a poród aktywny: 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1.3.1.   poród fizjologiczny; 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1.3.2.   definicja porodu naturalnego;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1.3.3.   definicja porodu aktywnego; 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1.3.4.   poród naturalny w aspekcie zjawisk biofizycznych;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1.3.5.   zalecenia WHO „Poród nie jest chorobą” odnośnie do prowadzenia porodu i postępowania  z noworodkiem podczas porodu;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1.3.6.   standard opieki okołoporodowej podczas porodu naturalnego; 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1.3.7.   rodzaje opieki okołoporodowej.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      Poród w wodzie: 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1.4.1.    rola wody jako najtańszego i najbezpieczniejszego środowiska znieczulającego;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1.4.2.    zasady prowadzenia porodu w wodzie i do wody;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1.4.3.    korzyści dla matki i dla dziecka;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1.4.4.    przeciwwskazania do immersji wodnej;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1.4.5.    zasady przygotowania do immersji wodnej; </w:t>
            </w:r>
          </w:p>
          <w:p w:rsidR="0019085E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1.4.6.    postępowanie w trakcie immersji wodnej;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1.4.7.    karta immersji wodnej;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1.4.8.    standard postępowania w trakcie porodu w wodzie;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1.4.9.    rola położnej w prowadzeniu porodu w wodzie.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1.5.      Samodzielna, zindywidualizowana i ciągła opieka położnicza w</w:t>
            </w:r>
            <w:r w:rsidR="00C079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warunkach szpitalnych, środowisku domowym lub domu narodzin: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1.5.1.   proces podejmowania decyzji w działaniach zawodowych położnej;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1.5.2.   samodzielność zawodowa w oparciu o rozporządzenie </w:t>
            </w:r>
            <w:proofErr w:type="spellStart"/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MZiOS</w:t>
            </w:r>
            <w:proofErr w:type="spellEnd"/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w</w:t>
            </w:r>
            <w:r w:rsidR="00C079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sprawie zakresu i rodzaju świadczeń zapobiegawczych, diagnostycznych, leczniczych i</w:t>
            </w:r>
            <w:r w:rsidR="00C079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rehabilitacyjnych, wykonywanych przez pielęgniarkę samodzielnie, bez zlecenia lekarskiego, oraz zakresu i</w:t>
            </w:r>
            <w:r w:rsidR="00C079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rodzaju takich świadczeń wykonywanych przez położną samodzielnie;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1.5.3.   indywidualna, holistyczna opieka nad pacjentką (różnice w opiece) – w warunkach szpitalnych,  w środowisku domowym, w domu narodzin; </w:t>
            </w:r>
          </w:p>
          <w:p w:rsidR="00340E63" w:rsidRPr="00340E63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1.5.4.   współpraca z interdyscyplinarnym zespołem terapeutycznym; </w:t>
            </w:r>
          </w:p>
          <w:p w:rsidR="00340E63" w:rsidRPr="005C4E3B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40E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1.5.5.   ciągłość opieki.</w:t>
            </w:r>
          </w:p>
        </w:tc>
        <w:tc>
          <w:tcPr>
            <w:tcW w:w="441" w:type="pct"/>
          </w:tcPr>
          <w:p w:rsidR="00A22065" w:rsidRDefault="00A22065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3E09" w:rsidRPr="00A22065" w:rsidRDefault="00B63E09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Prof. Grażyna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Iwanowicz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Palus </w:t>
            </w:r>
          </w:p>
        </w:tc>
        <w:tc>
          <w:tcPr>
            <w:tcW w:w="495" w:type="pct"/>
          </w:tcPr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B63E09" w:rsidRDefault="00B63E09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14B8C" w:rsidRPr="00886423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8642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886423" w:rsidRPr="00886423" w:rsidRDefault="00886423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14B8C" w:rsidRPr="00886423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A14B8C" w:rsidRPr="00886423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8642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2" w:type="pct"/>
          </w:tcPr>
          <w:p w:rsidR="00887622" w:rsidRPr="00886423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886423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886423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886423" w:rsidRDefault="00887622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Default="00A2206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E09" w:rsidRDefault="00B63E09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B63E09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B61A0" w:rsidRPr="00A4548C" w:rsidTr="00886423">
        <w:trPr>
          <w:trHeight w:val="992"/>
          <w:jc w:val="center"/>
        </w:trPr>
        <w:tc>
          <w:tcPr>
            <w:tcW w:w="392" w:type="pct"/>
          </w:tcPr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F75" w:rsidRDefault="007F3F7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A1413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D8670D" w:rsidRDefault="00D8670D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63E09" w:rsidRDefault="00B63E09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63E09" w:rsidRDefault="00B63E09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9.00-15.00</w:t>
            </w:r>
          </w:p>
        </w:tc>
        <w:tc>
          <w:tcPr>
            <w:tcW w:w="2508" w:type="pct"/>
          </w:tcPr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 Monitorowanie stanu ogólnego i położniczego rodzącej w poszczególnych okresach porodu: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1.6.1.    udział i odpowiedzialność położnej w procesie diagnozowania i monitorowania stanu rodzącej;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1.6.2.    badanie podmiotowe – wywiad, obserwacja, analiza dokumentacji, pomiary;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1.6.3.    ocena stanu ogólnego rodzącej w poszczególnych okresach porodu;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1.6.4.    ocena stanu położniczego rodzącej w I, II, III i IV okresie porodu;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1.6.5.    wykonywanie i interpretacja badań służących ocenie stanu zdrowia matki i płodu;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1.6.6.    badanie położnicze; </w:t>
            </w:r>
          </w:p>
          <w:p w:rsidR="00340E63" w:rsidRPr="00340E63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 xml:space="preserve">1.6.7.    ocena czynności skurczowej mięśnia macicy; </w:t>
            </w:r>
          </w:p>
          <w:p w:rsidR="007F3F75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0E63">
              <w:rPr>
                <w:color w:val="000000" w:themeColor="text1"/>
                <w:sz w:val="22"/>
                <w:szCs w:val="22"/>
              </w:rPr>
              <w:t>1.6.9.    ocena stanu psychicznego i emocjonalnego kobiety.</w:t>
            </w:r>
          </w:p>
          <w:p w:rsidR="00340E63" w:rsidRPr="00B63E09" w:rsidRDefault="00B63E09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>1.8.</w:t>
            </w:r>
            <w:r w:rsidR="00340E63" w:rsidRPr="00B63E09">
              <w:rPr>
                <w:color w:val="000000" w:themeColor="text1"/>
                <w:sz w:val="22"/>
                <w:szCs w:val="22"/>
              </w:rPr>
              <w:t xml:space="preserve">Metody psychologicznego oddziaływania na rodziców w celu tworzenia korzystnych warunków  do odbycia porodu: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1.8.1.   specyfika kontaktu z kobietą rodzącą i osobą jej towarzyszącą;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1.8.2.   zasady komunikowania z rodzącą;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1.8.3.   eliminowanie lęku; 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1.8.4.   znaczenie kontaktów z dzieckiem nienarodzonym i sposoby </w:t>
            </w:r>
            <w:r w:rsidRPr="00B63E09">
              <w:rPr>
                <w:color w:val="000000" w:themeColor="text1"/>
                <w:sz w:val="22"/>
                <w:szCs w:val="22"/>
              </w:rPr>
              <w:lastRenderedPageBreak/>
              <w:t xml:space="preserve">kontaktowania się z nim/wzmacnianie więzi.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1.9.      Łagodzenie bólu porodowego: 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1.9.1.   metody naturalne;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1.9.2.   farmakologiczne metody łagodzenia bólu porodowego: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znieczulenie zewnątrzoponowe – istota znieczulenia, zalety, wady, przeciwwskazania, sposób wykonania, przygotowanie pacjentki, pielęgnacja w trakcie,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znieczulenie miejscowe – blokada nerwu sromowego, znieczulenie </w:t>
            </w:r>
            <w:proofErr w:type="spellStart"/>
            <w:r w:rsidRPr="00B63E09">
              <w:rPr>
                <w:color w:val="000000" w:themeColor="text1"/>
                <w:sz w:val="22"/>
                <w:szCs w:val="22"/>
              </w:rPr>
              <w:t>okołoszyjkowe</w:t>
            </w:r>
            <w:proofErr w:type="spellEnd"/>
            <w:r w:rsidRPr="00B63E09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środki wziewne,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leki znieczulające o działaniu ogólnym;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1.9.3.   niefarmakologiczne metody łagodzenia bólu porodowego: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 przezskórne elektryczne pobudzenie nerwów – TENS,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    akupunktura.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1.10.    Proces pielęgnowania rodzącej: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1.10.1.  proces pielęgnowania w pracy położnej;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1.10.2.  zasady doboru optymalnych metod i sposobów pielęgnowania przy uwzględnieniu stanu podopiecznej, jej sugestii, środowiska i uwarunkowań organizacyjnych opieki;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1.10.3.  standard pielęgnowania rodzącej w czasie porodu o czasie.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1.11.    Dokumentowanie przebiegu porodu oraz procesu pielęgnowania: 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1.11.1.  zasady posługiwania się fachową terminologią medyczną;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1.11.2.  zasady rejestracji danych o stanie pacjentki i dokumentowania działań własnych;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1.11.3.  zasady prowadzenia dokumentacji medycznej. </w:t>
            </w:r>
          </w:p>
          <w:p w:rsidR="00340E63" w:rsidRPr="00B63E09" w:rsidRDefault="00340E63" w:rsidP="00340E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>1.12.    Zasady i metody tworzenia standardów opieki położniczej:</w:t>
            </w:r>
          </w:p>
          <w:p w:rsidR="00B63E09" w:rsidRPr="00B63E09" w:rsidRDefault="00B63E09" w:rsidP="00B63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1.12.1.  założenia teoretyczne standardów praktyki w zawodzie położnej; </w:t>
            </w:r>
          </w:p>
          <w:p w:rsidR="00B63E09" w:rsidRPr="00B63E09" w:rsidRDefault="00B63E09" w:rsidP="00B63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1.12.2.  ogólne standardy położniczej praktyki klinicznej; </w:t>
            </w:r>
          </w:p>
          <w:p w:rsidR="00B63E09" w:rsidRPr="00B63E09" w:rsidRDefault="00B63E09" w:rsidP="00B63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 xml:space="preserve">1.12.3.  standardy opieki położniczej. </w:t>
            </w:r>
          </w:p>
          <w:p w:rsidR="00B63E09" w:rsidRPr="00B63E09" w:rsidRDefault="00B63E09" w:rsidP="00495F9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63E09">
              <w:rPr>
                <w:color w:val="000000" w:themeColor="text1"/>
                <w:sz w:val="22"/>
                <w:szCs w:val="22"/>
              </w:rPr>
              <w:t>1.13.    Organizacja pracy własnej i współpracy z zespołem terapeutycznym w</w:t>
            </w:r>
            <w:r w:rsidR="00495F90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 xml:space="preserve">sytuacji typowej i w przypadku  </w:t>
            </w:r>
            <w:r w:rsidRPr="00B63E09">
              <w:rPr>
                <w:color w:val="000000" w:themeColor="text1"/>
                <w:sz w:val="22"/>
                <w:szCs w:val="22"/>
              </w:rPr>
              <w:t>porodu nagłego.</w:t>
            </w:r>
          </w:p>
        </w:tc>
        <w:tc>
          <w:tcPr>
            <w:tcW w:w="441" w:type="pct"/>
          </w:tcPr>
          <w:p w:rsidR="00B63E09" w:rsidRDefault="00B63E09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B61A0" w:rsidRPr="008B61A0" w:rsidRDefault="00B63E09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Prof. Grażyna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Iwanowicz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Palus</w:t>
            </w:r>
          </w:p>
        </w:tc>
        <w:tc>
          <w:tcPr>
            <w:tcW w:w="495" w:type="pct"/>
          </w:tcPr>
          <w:p w:rsidR="008B61A0" w:rsidRPr="00D72D43" w:rsidRDefault="008B61A0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B63E09" w:rsidRPr="00D72D43" w:rsidRDefault="00B63E09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72D4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886423" w:rsidRPr="00D72D43" w:rsidRDefault="00886423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886423" w:rsidRPr="00886423" w:rsidRDefault="00886423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22" w:type="pct"/>
          </w:tcPr>
          <w:p w:rsidR="008B61A0" w:rsidRPr="00886423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61A0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B61A0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B63E09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C739CD" w:rsidRPr="00C0793A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sectPr w:rsidR="00C739CD" w:rsidRPr="00C0793A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3A" w:rsidRDefault="00C0793A" w:rsidP="00C0793A">
      <w:pPr>
        <w:spacing w:after="0" w:line="240" w:lineRule="auto"/>
      </w:pPr>
      <w:r>
        <w:separator/>
      </w:r>
    </w:p>
  </w:endnote>
  <w:endnote w:type="continuationSeparator" w:id="0">
    <w:p w:rsidR="00C0793A" w:rsidRDefault="00C0793A" w:rsidP="00C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3A" w:rsidRPr="00C0793A" w:rsidRDefault="00C0793A" w:rsidP="00C0793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 w:rsidRPr="00C0793A"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C0793A" w:rsidRPr="00C0793A" w:rsidRDefault="00C0793A" w:rsidP="00C0793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 w:rsidRPr="00C0793A"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 w:rsidRPr="00C0793A"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 w:rsidRPr="00C0793A"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 w:rsidRPr="00C0793A"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C0793A" w:rsidRPr="00C0793A" w:rsidRDefault="00C0793A" w:rsidP="00C0793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 w:rsidRPr="00C0793A"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C0793A" w:rsidRPr="00C0793A" w:rsidRDefault="00C0793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3A" w:rsidRDefault="00C0793A" w:rsidP="00C0793A">
      <w:pPr>
        <w:spacing w:after="0" w:line="240" w:lineRule="auto"/>
      </w:pPr>
      <w:r>
        <w:separator/>
      </w:r>
    </w:p>
  </w:footnote>
  <w:footnote w:type="continuationSeparator" w:id="0">
    <w:p w:rsidR="00C0793A" w:rsidRDefault="00C0793A" w:rsidP="00C0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992"/>
    <w:multiLevelType w:val="hybridMultilevel"/>
    <w:tmpl w:val="B616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B80"/>
    <w:multiLevelType w:val="hybridMultilevel"/>
    <w:tmpl w:val="B7A8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B67A4"/>
    <w:multiLevelType w:val="hybridMultilevel"/>
    <w:tmpl w:val="8A7A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6C3B"/>
    <w:multiLevelType w:val="hybridMultilevel"/>
    <w:tmpl w:val="C3A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7303"/>
    <w:multiLevelType w:val="hybridMultilevel"/>
    <w:tmpl w:val="F5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EC5"/>
    <w:multiLevelType w:val="hybridMultilevel"/>
    <w:tmpl w:val="9C5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287C"/>
    <w:multiLevelType w:val="hybridMultilevel"/>
    <w:tmpl w:val="C4CC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C3"/>
    <w:rsid w:val="00014484"/>
    <w:rsid w:val="000305B5"/>
    <w:rsid w:val="000333BD"/>
    <w:rsid w:val="0004501B"/>
    <w:rsid w:val="00051598"/>
    <w:rsid w:val="00075BF4"/>
    <w:rsid w:val="000A03C8"/>
    <w:rsid w:val="0013691A"/>
    <w:rsid w:val="001536F9"/>
    <w:rsid w:val="001719B3"/>
    <w:rsid w:val="0019085E"/>
    <w:rsid w:val="001A0403"/>
    <w:rsid w:val="001A6E9A"/>
    <w:rsid w:val="001B4BC7"/>
    <w:rsid w:val="001D1C2F"/>
    <w:rsid w:val="001F0BB9"/>
    <w:rsid w:val="002150ED"/>
    <w:rsid w:val="00232446"/>
    <w:rsid w:val="002415DA"/>
    <w:rsid w:val="00245CE5"/>
    <w:rsid w:val="00262AC7"/>
    <w:rsid w:val="00274240"/>
    <w:rsid w:val="002E5308"/>
    <w:rsid w:val="003059ED"/>
    <w:rsid w:val="0031564D"/>
    <w:rsid w:val="00326875"/>
    <w:rsid w:val="00340E63"/>
    <w:rsid w:val="00373CD9"/>
    <w:rsid w:val="00391696"/>
    <w:rsid w:val="003A1617"/>
    <w:rsid w:val="003D4222"/>
    <w:rsid w:val="003F14DF"/>
    <w:rsid w:val="003F3CF2"/>
    <w:rsid w:val="004332AD"/>
    <w:rsid w:val="00464AD5"/>
    <w:rsid w:val="004738BC"/>
    <w:rsid w:val="00492E0C"/>
    <w:rsid w:val="00495F90"/>
    <w:rsid w:val="004C3D40"/>
    <w:rsid w:val="004E19C3"/>
    <w:rsid w:val="0051000C"/>
    <w:rsid w:val="00512EDA"/>
    <w:rsid w:val="00555553"/>
    <w:rsid w:val="005661C7"/>
    <w:rsid w:val="00592675"/>
    <w:rsid w:val="00594ED9"/>
    <w:rsid w:val="005C4E3B"/>
    <w:rsid w:val="005D28BD"/>
    <w:rsid w:val="0064367D"/>
    <w:rsid w:val="006802DC"/>
    <w:rsid w:val="006B0DA2"/>
    <w:rsid w:val="006B4CEF"/>
    <w:rsid w:val="00727EEA"/>
    <w:rsid w:val="00737F8A"/>
    <w:rsid w:val="007605D7"/>
    <w:rsid w:val="00762FDE"/>
    <w:rsid w:val="007A1FFD"/>
    <w:rsid w:val="007A6859"/>
    <w:rsid w:val="007F009B"/>
    <w:rsid w:val="007F3F75"/>
    <w:rsid w:val="00817252"/>
    <w:rsid w:val="00886423"/>
    <w:rsid w:val="00887622"/>
    <w:rsid w:val="008B61A0"/>
    <w:rsid w:val="008E2426"/>
    <w:rsid w:val="009669FA"/>
    <w:rsid w:val="00981F1F"/>
    <w:rsid w:val="009A42C4"/>
    <w:rsid w:val="00A14135"/>
    <w:rsid w:val="00A14B8C"/>
    <w:rsid w:val="00A22065"/>
    <w:rsid w:val="00A22D26"/>
    <w:rsid w:val="00A303FC"/>
    <w:rsid w:val="00A4548C"/>
    <w:rsid w:val="00A73B7D"/>
    <w:rsid w:val="00A74048"/>
    <w:rsid w:val="00AC1C3F"/>
    <w:rsid w:val="00B02ABC"/>
    <w:rsid w:val="00B06627"/>
    <w:rsid w:val="00B260FB"/>
    <w:rsid w:val="00B316B1"/>
    <w:rsid w:val="00B63E09"/>
    <w:rsid w:val="00B81BDB"/>
    <w:rsid w:val="00B93265"/>
    <w:rsid w:val="00BB1516"/>
    <w:rsid w:val="00BB45EB"/>
    <w:rsid w:val="00BE3B8A"/>
    <w:rsid w:val="00BF022A"/>
    <w:rsid w:val="00C01ED5"/>
    <w:rsid w:val="00C0793A"/>
    <w:rsid w:val="00C16A22"/>
    <w:rsid w:val="00C331D6"/>
    <w:rsid w:val="00C60CFD"/>
    <w:rsid w:val="00C60F10"/>
    <w:rsid w:val="00CE4E35"/>
    <w:rsid w:val="00CE5F2D"/>
    <w:rsid w:val="00D6031D"/>
    <w:rsid w:val="00D62DFF"/>
    <w:rsid w:val="00D72D43"/>
    <w:rsid w:val="00D8670D"/>
    <w:rsid w:val="00DB295E"/>
    <w:rsid w:val="00DD3C49"/>
    <w:rsid w:val="00E14605"/>
    <w:rsid w:val="00E166BB"/>
    <w:rsid w:val="00E7265E"/>
    <w:rsid w:val="00E76820"/>
    <w:rsid w:val="00EE007D"/>
    <w:rsid w:val="00F31770"/>
    <w:rsid w:val="00F55FDD"/>
    <w:rsid w:val="00FA3B35"/>
    <w:rsid w:val="00FB424A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F3B2-8488-4CBA-A14C-8168F2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customStyle="1" w:styleId="Default">
    <w:name w:val="Default"/>
    <w:rsid w:val="008B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3A"/>
  </w:style>
  <w:style w:type="paragraph" w:styleId="Stopka">
    <w:name w:val="footer"/>
    <w:basedOn w:val="Normalny"/>
    <w:link w:val="StopkaZnak"/>
    <w:uiPriority w:val="99"/>
    <w:unhideWhenUsed/>
    <w:rsid w:val="00C0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35</cp:revision>
  <dcterms:created xsi:type="dcterms:W3CDTF">2021-12-18T14:32:00Z</dcterms:created>
  <dcterms:modified xsi:type="dcterms:W3CDTF">2022-04-11T12:59:00Z</dcterms:modified>
</cp:coreProperties>
</file>