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B316B1">
        <w:rPr>
          <w:rFonts w:ascii="Times New Roman" w:eastAsia="Calibri" w:hAnsi="Times New Roman" w:cs="Times New Roman"/>
          <w:b/>
        </w:rPr>
        <w:t>11</w:t>
      </w:r>
      <w:r w:rsidR="000A03C8">
        <w:rPr>
          <w:rFonts w:ascii="Times New Roman" w:eastAsia="Calibri" w:hAnsi="Times New Roman" w:cs="Times New Roman"/>
          <w:b/>
        </w:rPr>
        <w:t>.</w:t>
      </w:r>
      <w:r w:rsidR="00B316B1">
        <w:rPr>
          <w:rFonts w:ascii="Times New Roman" w:eastAsia="Calibri" w:hAnsi="Times New Roman" w:cs="Times New Roman"/>
          <w:b/>
        </w:rPr>
        <w:t>06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 xml:space="preserve">r. – </w:t>
      </w:r>
      <w:r w:rsidR="00B316B1">
        <w:rPr>
          <w:rFonts w:ascii="Times New Roman" w:eastAsia="Calibri" w:hAnsi="Times New Roman" w:cs="Times New Roman"/>
          <w:b/>
        </w:rPr>
        <w:t>13.06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>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310"/>
        <w:gridCol w:w="6824"/>
        <w:gridCol w:w="1250"/>
        <w:gridCol w:w="1673"/>
        <w:gridCol w:w="1027"/>
        <w:gridCol w:w="794"/>
      </w:tblGrid>
      <w:tr w:rsidR="00A4548C" w:rsidRPr="00A4548C" w:rsidTr="00981F1F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4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1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2150ED" w:rsidRPr="00A4548C" w:rsidTr="00981F1F">
        <w:trPr>
          <w:trHeight w:val="1984"/>
          <w:jc w:val="center"/>
        </w:trPr>
        <w:tc>
          <w:tcPr>
            <w:tcW w:w="392" w:type="pct"/>
          </w:tcPr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0ED" w:rsidRDefault="00B316B1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11.06</w:t>
            </w:r>
            <w:r w:rsidR="002150E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2150ED" w:rsidRPr="00FF4A2E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F4A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(piątek)</w:t>
            </w:r>
          </w:p>
        </w:tc>
        <w:tc>
          <w:tcPr>
            <w:tcW w:w="543" w:type="pct"/>
          </w:tcPr>
          <w:p w:rsidR="00981F1F" w:rsidRDefault="00981F1F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150ED" w:rsidRPr="00981F1F" w:rsidRDefault="002150ED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  <w:r w:rsidR="00FF4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605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2513" w:type="pct"/>
          </w:tcPr>
          <w:p w:rsidR="002150ED" w:rsidRDefault="00B316B1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 w:rsidRPr="00B316B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B316B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3</w:t>
            </w:r>
          </w:p>
          <w:p w:rsidR="00512EDA" w:rsidRDefault="00512EDA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12EDA">
              <w:rPr>
                <w:rFonts w:ascii="Times New Roman" w:hAnsi="Times New Roman" w:cs="Times New Roman"/>
              </w:rPr>
              <w:t>Założenia teoretyczne procesu komunikowania interpersonalnego; symbolizm, interakcjonizm, konstruktywizm. Zastosowanie komunikacji interpersonalnej w pielęgniarstwie</w:t>
            </w:r>
            <w:r w:rsidRPr="007605D7">
              <w:rPr>
                <w:rFonts w:ascii="Times New Roman" w:hAnsi="Times New Roman" w:cs="Times New Roman"/>
                <w:i/>
              </w:rPr>
              <w:t>.(wykład 1 godz.)</w:t>
            </w:r>
          </w:p>
          <w:p w:rsidR="00512EDA" w:rsidRDefault="00512EDA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D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EDA">
              <w:rPr>
                <w:rFonts w:ascii="Times New Roman" w:hAnsi="Times New Roman" w:cs="Times New Roman"/>
              </w:rPr>
              <w:t>Przebieg procesu komunikowania się: etapy procesu; osoby i elementy uczestniczące w przepływie informacji; komunikowanie jednostronne i</w:t>
            </w:r>
            <w:r w:rsidR="00FF4A2E">
              <w:rPr>
                <w:rFonts w:ascii="Times New Roman" w:hAnsi="Times New Roman" w:cs="Times New Roman"/>
              </w:rPr>
              <w:t> </w:t>
            </w:r>
            <w:r w:rsidRPr="00512EDA">
              <w:rPr>
                <w:rFonts w:ascii="Times New Roman" w:hAnsi="Times New Roman" w:cs="Times New Roman"/>
              </w:rPr>
              <w:t xml:space="preserve">dwustronne. </w:t>
            </w:r>
            <w:r w:rsidRPr="007605D7">
              <w:rPr>
                <w:rFonts w:ascii="Times New Roman" w:hAnsi="Times New Roman" w:cs="Times New Roman"/>
                <w:i/>
              </w:rPr>
              <w:t>(wykład 1 godz.)</w:t>
            </w:r>
          </w:p>
          <w:p w:rsidR="00512EDA" w:rsidRDefault="00512EDA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DA">
              <w:rPr>
                <w:rFonts w:ascii="Times New Roman" w:hAnsi="Times New Roman" w:cs="Times New Roman"/>
              </w:rPr>
              <w:t xml:space="preserve">4.Sygnały komunikacyjne: werbalne; niewerbalne. </w:t>
            </w:r>
            <w:r w:rsidRPr="007605D7">
              <w:rPr>
                <w:rFonts w:ascii="Times New Roman" w:hAnsi="Times New Roman" w:cs="Times New Roman"/>
                <w:i/>
              </w:rPr>
              <w:t>(wykład 1 godz.)</w:t>
            </w:r>
          </w:p>
          <w:p w:rsidR="00512EDA" w:rsidRDefault="00512EDA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DA">
              <w:rPr>
                <w:rFonts w:ascii="Times New Roman" w:hAnsi="Times New Roman" w:cs="Times New Roman"/>
              </w:rPr>
              <w:t xml:space="preserve">5.Cele i zasady skutecznego porozumiewania się w pielęgniarstwie. Zasada dobrego słuchania wg </w:t>
            </w:r>
            <w:proofErr w:type="spellStart"/>
            <w:r w:rsidRPr="00512EDA">
              <w:rPr>
                <w:rFonts w:ascii="Times New Roman" w:hAnsi="Times New Roman" w:cs="Times New Roman"/>
              </w:rPr>
              <w:t>Kelly’ego</w:t>
            </w:r>
            <w:proofErr w:type="spellEnd"/>
            <w:r w:rsidRPr="00512EDA">
              <w:rPr>
                <w:rFonts w:ascii="Times New Roman" w:hAnsi="Times New Roman" w:cs="Times New Roman"/>
              </w:rPr>
              <w:t xml:space="preserve">; reguły poprawnych stosunków międzyludzkich wg G. </w:t>
            </w:r>
            <w:proofErr w:type="spellStart"/>
            <w:r w:rsidRPr="00512EDA">
              <w:rPr>
                <w:rFonts w:ascii="Times New Roman" w:hAnsi="Times New Roman" w:cs="Times New Roman"/>
              </w:rPr>
              <w:t>Leech</w:t>
            </w:r>
            <w:proofErr w:type="spellEnd"/>
            <w:r w:rsidRPr="00512EDA">
              <w:rPr>
                <w:rFonts w:ascii="Times New Roman" w:hAnsi="Times New Roman" w:cs="Times New Roman"/>
              </w:rPr>
              <w:t xml:space="preserve">. </w:t>
            </w:r>
            <w:r w:rsidRPr="007605D7">
              <w:rPr>
                <w:rFonts w:ascii="Times New Roman" w:hAnsi="Times New Roman" w:cs="Times New Roman"/>
                <w:i/>
              </w:rPr>
              <w:t>(wykład 1 godz.)</w:t>
            </w:r>
          </w:p>
          <w:p w:rsidR="00512EDA" w:rsidRDefault="00512EDA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DA">
              <w:rPr>
                <w:rFonts w:ascii="Times New Roman" w:hAnsi="Times New Roman" w:cs="Times New Roman"/>
              </w:rPr>
              <w:t>6.Style komunikowania interpersonalnego: partnerski i niepartnerski styl porozumiewania się (</w:t>
            </w:r>
            <w:proofErr w:type="spellStart"/>
            <w:r w:rsidRPr="00512EDA">
              <w:rPr>
                <w:rFonts w:ascii="Times New Roman" w:hAnsi="Times New Roman" w:cs="Times New Roman"/>
              </w:rPr>
              <w:t>allocentryczny</w:t>
            </w:r>
            <w:proofErr w:type="spellEnd"/>
            <w:r w:rsidRPr="00512EDA">
              <w:rPr>
                <w:rFonts w:ascii="Times New Roman" w:hAnsi="Times New Roman" w:cs="Times New Roman"/>
              </w:rPr>
              <w:t xml:space="preserve"> oraz egocentryczny styl porozumiewania się). (</w:t>
            </w:r>
            <w:r w:rsidRPr="007605D7">
              <w:rPr>
                <w:rFonts w:ascii="Times New Roman" w:hAnsi="Times New Roman" w:cs="Times New Roman"/>
                <w:i/>
              </w:rPr>
              <w:t>wykład 1 godz.)</w:t>
            </w:r>
          </w:p>
          <w:p w:rsidR="00981F1F" w:rsidRDefault="00512EDA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DA">
              <w:rPr>
                <w:rFonts w:ascii="Times New Roman" w:hAnsi="Times New Roman" w:cs="Times New Roman"/>
              </w:rPr>
              <w:t xml:space="preserve">7.Czynniki zakłócające proces komunikowania się: werbalne i niewerbalne bariery komunikacyjne; zakłócenia komunikacyjne (przeniesienie, </w:t>
            </w:r>
            <w:proofErr w:type="spellStart"/>
            <w:r w:rsidRPr="00512EDA">
              <w:rPr>
                <w:rFonts w:ascii="Times New Roman" w:hAnsi="Times New Roman" w:cs="Times New Roman"/>
              </w:rPr>
              <w:t>przeciwprzeniesienie</w:t>
            </w:r>
            <w:proofErr w:type="spellEnd"/>
            <w:r w:rsidRPr="00512EDA">
              <w:rPr>
                <w:rFonts w:ascii="Times New Roman" w:hAnsi="Times New Roman" w:cs="Times New Roman"/>
              </w:rPr>
              <w:t>, urojenia interpretacyjne, złudzenia, nastawienia ksobne, destrukcyjne przekonania, „czytanie w myślach”, złożona równoważność, wadliwa konstrukcja semantyczna,</w:t>
            </w:r>
          </w:p>
          <w:p w:rsidR="007605D7" w:rsidRDefault="007605D7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5D7">
              <w:rPr>
                <w:rFonts w:ascii="Times New Roman" w:hAnsi="Times New Roman" w:cs="Times New Roman"/>
              </w:rPr>
              <w:t xml:space="preserve">nominalizacja, zbyt częste zadawanie pytania „dlaczego?”, żargon zawodowy, niespójność komunikacyjna). </w:t>
            </w:r>
            <w:r w:rsidRPr="007605D7">
              <w:rPr>
                <w:rFonts w:ascii="Times New Roman" w:hAnsi="Times New Roman" w:cs="Times New Roman"/>
                <w:i/>
              </w:rPr>
              <w:t>(wykład 2 godz.)</w:t>
            </w:r>
          </w:p>
          <w:p w:rsidR="007605D7" w:rsidRPr="007605D7" w:rsidRDefault="007605D7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605D7">
              <w:rPr>
                <w:rFonts w:ascii="Times New Roman" w:hAnsi="Times New Roman" w:cs="Times New Roman"/>
              </w:rPr>
              <w:t xml:space="preserve">Paternalistyczny styl komunikowania się z pacjentem, hierarchiczny przepływ informacji (model piramidy); zachowania komunikacyjne lekarza, pielęgniarki, położnej, pacjenta; wady paternalistycznego modelu komunikowania się. </w:t>
            </w:r>
            <w:r w:rsidRPr="007605D7">
              <w:rPr>
                <w:rFonts w:ascii="Times New Roman" w:hAnsi="Times New Roman" w:cs="Times New Roman"/>
                <w:i/>
              </w:rPr>
              <w:t>(wykład 1 godz.)</w:t>
            </w:r>
          </w:p>
        </w:tc>
        <w:tc>
          <w:tcPr>
            <w:tcW w:w="445" w:type="pct"/>
          </w:tcPr>
          <w:p w:rsidR="002150ED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Default="00981F1F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316B1" w:rsidRDefault="002150ED" w:rsidP="00B316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 </w:t>
            </w:r>
            <w:r w:rsidR="00B316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med.</w:t>
            </w:r>
          </w:p>
          <w:p w:rsidR="00B316B1" w:rsidRDefault="00B316B1" w:rsidP="00B316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Aneta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Libera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150ED" w:rsidRDefault="002150E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2150ED" w:rsidRPr="00DE6C13" w:rsidRDefault="002150ED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B316B1" w:rsidRPr="00DE6C13" w:rsidRDefault="00B316B1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B316B1" w:rsidRPr="007C0078" w:rsidRDefault="00B316B1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</w:p>
          <w:p w:rsidR="00B316B1" w:rsidRPr="007C0078" w:rsidRDefault="007605D7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bookmarkEnd w:id="0"/>
          <w:p w:rsidR="00DE6C13" w:rsidRPr="00DE6C13" w:rsidRDefault="00DE6C13" w:rsidP="00253792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E6C13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  <w:tc>
          <w:tcPr>
            <w:tcW w:w="388" w:type="pct"/>
          </w:tcPr>
          <w:p w:rsidR="002150ED" w:rsidRPr="00DE6C13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DE6C13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DE6C13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Pr="00DE6C13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0" w:type="pct"/>
          </w:tcPr>
          <w:p w:rsidR="002150ED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981F1F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F1F" w:rsidRDefault="007605D7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981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godzin </w:t>
            </w:r>
          </w:p>
        </w:tc>
      </w:tr>
      <w:tr w:rsidR="00A4548C" w:rsidRPr="00A4548C" w:rsidTr="00981F1F">
        <w:trPr>
          <w:trHeight w:val="1984"/>
          <w:jc w:val="center"/>
        </w:trPr>
        <w:tc>
          <w:tcPr>
            <w:tcW w:w="392" w:type="pct"/>
          </w:tcPr>
          <w:p w:rsidR="00A4548C" w:rsidRDefault="007605D7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12.06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A4548C" w:rsidRPr="005D2033" w:rsidRDefault="002150E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D2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</w:t>
            </w:r>
            <w:r w:rsidR="00A4548C" w:rsidRPr="005D20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3" w:type="pct"/>
          </w:tcPr>
          <w:p w:rsidR="000333BD" w:rsidRPr="007C0078" w:rsidRDefault="000333BD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3BD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FF4A2E"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>- 15.00</w:t>
            </w:r>
          </w:p>
          <w:p w:rsidR="000333BD" w:rsidRPr="007C0078" w:rsidRDefault="000333BD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>Grupa I</w:t>
            </w:r>
          </w:p>
          <w:p w:rsidR="000333BD" w:rsidRPr="007C0078" w:rsidRDefault="000333BD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3BD" w:rsidRPr="007C0078" w:rsidRDefault="000333BD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7C0078" w:rsidRDefault="00A4548C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3" w:type="pct"/>
          </w:tcPr>
          <w:p w:rsidR="00A4548C" w:rsidRPr="007C0078" w:rsidRDefault="007605D7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eastAsia="Calibri" w:hAnsi="Times New Roman" w:cs="Times New Roman"/>
                <w:b/>
                <w:bCs/>
              </w:rPr>
              <w:t xml:space="preserve">Moduł  I </w:t>
            </w:r>
            <w:proofErr w:type="spellStart"/>
            <w:r w:rsidRPr="007C0078">
              <w:rPr>
                <w:rFonts w:ascii="Times New Roman" w:eastAsia="Calibri" w:hAnsi="Times New Roman" w:cs="Times New Roman"/>
                <w:b/>
                <w:bCs/>
              </w:rPr>
              <w:t>jed</w:t>
            </w:r>
            <w:proofErr w:type="spellEnd"/>
            <w:r w:rsidRPr="007C0078">
              <w:rPr>
                <w:rFonts w:ascii="Times New Roman" w:eastAsia="Calibri" w:hAnsi="Times New Roman" w:cs="Times New Roman"/>
                <w:b/>
                <w:bCs/>
              </w:rPr>
              <w:t>. moduł. 2</w:t>
            </w:r>
            <w:r w:rsidR="00A4548C" w:rsidRPr="007C007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7605D7" w:rsidRPr="007C0078" w:rsidRDefault="005107A9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eastAsia="Calibri" w:hAnsi="Times New Roman" w:cs="Times New Roman"/>
                <w:bCs/>
              </w:rPr>
              <w:t>1.</w:t>
            </w:r>
            <w:r w:rsidR="007605D7" w:rsidRPr="007C0078">
              <w:rPr>
                <w:rFonts w:ascii="Times New Roman" w:eastAsia="Calibri" w:hAnsi="Times New Roman" w:cs="Times New Roman"/>
                <w:bCs/>
              </w:rPr>
              <w:t>Rozpoznanie potrzeb pielęgniarki, położnej w zakresie komunikowania</w:t>
            </w:r>
            <w:r w:rsidR="007605D7" w:rsidRPr="007C0078">
              <w:rPr>
                <w:rFonts w:ascii="Times New Roman" w:eastAsia="Calibri" w:hAnsi="Times New Roman" w:cs="Times New Roman"/>
                <w:b/>
                <w:bCs/>
              </w:rPr>
              <w:t>. (</w:t>
            </w:r>
            <w:r w:rsidR="007605D7" w:rsidRPr="007C0078">
              <w:rPr>
                <w:rFonts w:ascii="Times New Roman" w:eastAsia="Calibri" w:hAnsi="Times New Roman" w:cs="Times New Roman"/>
                <w:b/>
                <w:bCs/>
                <w:i/>
              </w:rPr>
              <w:t>warsztaty 2 godz.)</w:t>
            </w:r>
          </w:p>
          <w:p w:rsidR="007605D7" w:rsidRPr="007C0078" w:rsidRDefault="005107A9" w:rsidP="005107A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hAnsi="Times New Roman" w:cs="Times New Roman"/>
              </w:rPr>
              <w:t>8.</w:t>
            </w:r>
            <w:r w:rsidR="007605D7" w:rsidRPr="007C0078">
              <w:rPr>
                <w:rFonts w:ascii="Times New Roman" w:hAnsi="Times New Roman" w:cs="Times New Roman"/>
              </w:rPr>
              <w:t>Komunikacja interpersonalna: akceptacja; autentyczność; asertywność; aktywne słuchanie; otwartość; empatia. Reakcja na krytykę (</w:t>
            </w:r>
            <w:r w:rsidR="007605D7" w:rsidRPr="007C0078">
              <w:rPr>
                <w:rFonts w:ascii="Times New Roman" w:hAnsi="Times New Roman" w:cs="Times New Roman"/>
                <w:b/>
                <w:i/>
              </w:rPr>
              <w:t>warsztaty 2 godz.)</w:t>
            </w:r>
          </w:p>
          <w:p w:rsidR="007605D7" w:rsidRPr="007C0078" w:rsidRDefault="007605D7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hAnsi="Times New Roman" w:cs="Times New Roman"/>
              </w:rPr>
              <w:t xml:space="preserve">9.Czynniki zakłócające komunikację interpersonalną: brak motywacji pacjenta do leczenia; nieufność pacjenta; agresja pacjenta; manipulacja ze strony pacjenta; ignorowanie ze strony pielęgniarki, położnej, a także pacjenta; ocenianie pacjenta; brak otwartości. </w:t>
            </w:r>
            <w:r w:rsidRPr="007C0078">
              <w:rPr>
                <w:rFonts w:ascii="Times New Roman" w:hAnsi="Times New Roman" w:cs="Times New Roman"/>
                <w:b/>
              </w:rPr>
              <w:t>(</w:t>
            </w:r>
            <w:r w:rsidRPr="007C0078">
              <w:rPr>
                <w:rFonts w:ascii="Times New Roman" w:hAnsi="Times New Roman" w:cs="Times New Roman"/>
                <w:b/>
                <w:i/>
              </w:rPr>
              <w:t>warsztaty 2 godz.)</w:t>
            </w:r>
          </w:p>
          <w:p w:rsidR="007605D7" w:rsidRPr="007C0078" w:rsidRDefault="007605D7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C0078">
              <w:rPr>
                <w:rFonts w:ascii="Times New Roman" w:hAnsi="Times New Roman" w:cs="Times New Roman"/>
              </w:rPr>
              <w:t xml:space="preserve">10.Techniki terapeutyczne: odzwierciedlenie; klaryfikacja; interpretacja; werbalizacja; pytania wyjaśniające; milczenie; informowanie; parafrazowanie; konfrontacja; modelowanie. </w:t>
            </w:r>
            <w:r w:rsidRPr="007C0078">
              <w:rPr>
                <w:rFonts w:ascii="Times New Roman" w:hAnsi="Times New Roman" w:cs="Times New Roman"/>
                <w:b/>
                <w:i/>
              </w:rPr>
              <w:t>(warsztaty 2 godz.)</w:t>
            </w:r>
          </w:p>
          <w:p w:rsidR="00A4548C" w:rsidRPr="007C0078" w:rsidRDefault="00A4548C" w:rsidP="0076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A4548C" w:rsidRPr="007C0078" w:rsidRDefault="00A4548C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7605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 med.</w:t>
            </w:r>
          </w:p>
          <w:p w:rsidR="007605D7" w:rsidRPr="007C0078" w:rsidRDefault="007605D7" w:rsidP="007605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Aneta</w:t>
            </w:r>
            <w:proofErr w:type="spellEnd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Libera</w:t>
            </w:r>
            <w:proofErr w:type="spellEnd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605D7" w:rsidRPr="007C0078" w:rsidRDefault="007605D7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A4548C" w:rsidRPr="007C0078" w:rsidRDefault="00A4548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33BD" w:rsidRPr="007C0078" w:rsidRDefault="000333BD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6C13" w:rsidRPr="007C0078" w:rsidRDefault="007605D7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stacjonarne</w:t>
            </w:r>
          </w:p>
          <w:p w:rsidR="00DE6C13" w:rsidRPr="007C0078" w:rsidRDefault="00DE6C1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6C13" w:rsidRPr="007C0078" w:rsidRDefault="00DE6C1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Aula</w:t>
            </w:r>
          </w:p>
          <w:p w:rsidR="00DE6C13" w:rsidRPr="007C0078" w:rsidRDefault="00DE6C1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Collegium </w:t>
            </w:r>
            <w:proofErr w:type="spellStart"/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Pharmaceuticum</w:t>
            </w:r>
            <w:proofErr w:type="spellEnd"/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3BD" w:rsidRPr="007C0078" w:rsidRDefault="00DE6C13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W. Chodźki 4A</w:t>
            </w:r>
            <w:r w:rsidR="007605D7"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7605D7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Warsztaty 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</w:tcPr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48C" w:rsidRPr="00A4548C" w:rsidRDefault="007605D7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45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7605D7" w:rsidRPr="00A4548C" w:rsidTr="00981F1F">
        <w:trPr>
          <w:trHeight w:val="1984"/>
          <w:jc w:val="center"/>
        </w:trPr>
        <w:tc>
          <w:tcPr>
            <w:tcW w:w="392" w:type="pct"/>
          </w:tcPr>
          <w:p w:rsidR="007605D7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13.06.2021</w:t>
            </w:r>
          </w:p>
          <w:p w:rsidR="007605D7" w:rsidRPr="00FF4A2E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F4A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543" w:type="pct"/>
          </w:tcPr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>9.00</w:t>
            </w:r>
            <w:r w:rsidR="005D2033"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>- 15.00</w:t>
            </w: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sz w:val="20"/>
                <w:szCs w:val="20"/>
              </w:rPr>
              <w:t>Grupa II</w:t>
            </w: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DE6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3" w:type="pct"/>
          </w:tcPr>
          <w:p w:rsidR="007605D7" w:rsidRPr="007C0078" w:rsidRDefault="007605D7" w:rsidP="00373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eastAsia="Calibri" w:hAnsi="Times New Roman" w:cs="Times New Roman"/>
                <w:b/>
                <w:bCs/>
              </w:rPr>
              <w:t xml:space="preserve">Moduł  I </w:t>
            </w:r>
            <w:proofErr w:type="spellStart"/>
            <w:r w:rsidRPr="007C0078">
              <w:rPr>
                <w:rFonts w:ascii="Times New Roman" w:eastAsia="Calibri" w:hAnsi="Times New Roman" w:cs="Times New Roman"/>
                <w:b/>
                <w:bCs/>
              </w:rPr>
              <w:t>jed</w:t>
            </w:r>
            <w:proofErr w:type="spellEnd"/>
            <w:r w:rsidRPr="007C0078">
              <w:rPr>
                <w:rFonts w:ascii="Times New Roman" w:eastAsia="Calibri" w:hAnsi="Times New Roman" w:cs="Times New Roman"/>
                <w:b/>
                <w:bCs/>
              </w:rPr>
              <w:t xml:space="preserve">. moduł. 2 </w:t>
            </w:r>
          </w:p>
          <w:p w:rsidR="007605D7" w:rsidRPr="007C0078" w:rsidRDefault="005107A9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eastAsia="Calibri" w:hAnsi="Times New Roman" w:cs="Times New Roman"/>
                <w:bCs/>
              </w:rPr>
              <w:t>1.</w:t>
            </w:r>
            <w:r w:rsidR="007605D7" w:rsidRPr="007C0078">
              <w:rPr>
                <w:rFonts w:ascii="Times New Roman" w:eastAsia="Calibri" w:hAnsi="Times New Roman" w:cs="Times New Roman"/>
                <w:bCs/>
              </w:rPr>
              <w:t>Rozpoznanie potrzeb pielęgniarki, położnej w zakresie komunikowania</w:t>
            </w:r>
            <w:r w:rsidR="007605D7" w:rsidRPr="007C0078">
              <w:rPr>
                <w:rFonts w:ascii="Times New Roman" w:eastAsia="Calibri" w:hAnsi="Times New Roman" w:cs="Times New Roman"/>
                <w:b/>
                <w:bCs/>
              </w:rPr>
              <w:t>. (</w:t>
            </w:r>
            <w:r w:rsidR="007605D7" w:rsidRPr="007C0078">
              <w:rPr>
                <w:rFonts w:ascii="Times New Roman" w:eastAsia="Calibri" w:hAnsi="Times New Roman" w:cs="Times New Roman"/>
                <w:b/>
                <w:bCs/>
                <w:i/>
              </w:rPr>
              <w:t>warsztaty 2 godz.)</w:t>
            </w:r>
          </w:p>
          <w:p w:rsidR="007605D7" w:rsidRPr="007C0078" w:rsidRDefault="005107A9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hAnsi="Times New Roman" w:cs="Times New Roman"/>
              </w:rPr>
              <w:t>8.</w:t>
            </w:r>
            <w:r w:rsidR="007605D7" w:rsidRPr="007C0078">
              <w:rPr>
                <w:rFonts w:ascii="Times New Roman" w:hAnsi="Times New Roman" w:cs="Times New Roman"/>
              </w:rPr>
              <w:t>Komunikacja interpersonalna: akceptacja; autentyczność; asertywność; aktywne słuchanie; otwartość; empatia. Reakcja na krytykę (</w:t>
            </w:r>
            <w:r w:rsidR="007605D7" w:rsidRPr="007C0078">
              <w:rPr>
                <w:rFonts w:ascii="Times New Roman" w:hAnsi="Times New Roman" w:cs="Times New Roman"/>
                <w:b/>
                <w:i/>
              </w:rPr>
              <w:t>warsztaty 2 godz.)</w:t>
            </w:r>
          </w:p>
          <w:p w:rsidR="007605D7" w:rsidRPr="007C0078" w:rsidRDefault="007605D7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C0078">
              <w:rPr>
                <w:rFonts w:ascii="Times New Roman" w:hAnsi="Times New Roman" w:cs="Times New Roman"/>
              </w:rPr>
              <w:t xml:space="preserve">9.Czynniki zakłócające komunikację interpersonalną: brak motywacji pacjenta do leczenia; nieufność pacjenta; agresja pacjenta; manipulacja ze strony pacjenta; ignorowanie ze strony pielęgniarki, położnej, a także pacjenta; ocenianie pacjenta; brak otwartości. </w:t>
            </w:r>
            <w:r w:rsidRPr="007C0078">
              <w:rPr>
                <w:rFonts w:ascii="Times New Roman" w:hAnsi="Times New Roman" w:cs="Times New Roman"/>
                <w:b/>
              </w:rPr>
              <w:t>(</w:t>
            </w:r>
            <w:r w:rsidRPr="007C0078">
              <w:rPr>
                <w:rFonts w:ascii="Times New Roman" w:hAnsi="Times New Roman" w:cs="Times New Roman"/>
                <w:b/>
                <w:i/>
              </w:rPr>
              <w:t>warsztaty 2 godz.)</w:t>
            </w:r>
          </w:p>
          <w:p w:rsidR="007605D7" w:rsidRPr="007C0078" w:rsidRDefault="007605D7" w:rsidP="0051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C0078">
              <w:rPr>
                <w:rFonts w:ascii="Times New Roman" w:hAnsi="Times New Roman" w:cs="Times New Roman"/>
              </w:rPr>
              <w:t xml:space="preserve">10.Techniki terapeutyczne: odzwierciedlenie; klaryfikacja; interpretacja; werbalizacja; pytania wyjaśniające; milczenie; informowanie; parafrazowanie; konfrontacja; modelowanie. </w:t>
            </w:r>
            <w:r w:rsidRPr="007C0078">
              <w:rPr>
                <w:rFonts w:ascii="Times New Roman" w:hAnsi="Times New Roman" w:cs="Times New Roman"/>
                <w:b/>
                <w:i/>
              </w:rPr>
              <w:t>(warsztaty 2 godz.)</w:t>
            </w:r>
          </w:p>
          <w:p w:rsidR="007605D7" w:rsidRPr="007C0078" w:rsidRDefault="007605D7" w:rsidP="0037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7605D7" w:rsidRPr="007C0078" w:rsidRDefault="007605D7" w:rsidP="003730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3730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3730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 med.</w:t>
            </w:r>
          </w:p>
          <w:p w:rsidR="007605D7" w:rsidRPr="007C0078" w:rsidRDefault="007605D7" w:rsidP="003730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Aneta</w:t>
            </w:r>
            <w:proofErr w:type="spellEnd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Libera</w:t>
            </w:r>
            <w:proofErr w:type="spellEnd"/>
            <w:r w:rsidRPr="007C00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605D7" w:rsidRPr="007C0078" w:rsidRDefault="007605D7" w:rsidP="003730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DE6C13" w:rsidRPr="007C0078" w:rsidRDefault="00DE6C13" w:rsidP="00DE6C1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Zajęcia stacjonarne</w:t>
            </w:r>
          </w:p>
          <w:p w:rsidR="00DE6C13" w:rsidRPr="007C0078" w:rsidRDefault="00DE6C13" w:rsidP="00DE6C1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6C13" w:rsidRPr="007C0078" w:rsidRDefault="00DE6C13" w:rsidP="00DE6C1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Aula </w:t>
            </w:r>
          </w:p>
          <w:p w:rsidR="00DE6C13" w:rsidRPr="007C0078" w:rsidRDefault="00DE6C13" w:rsidP="00DE6C1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Collegium Pharmaceuticum </w:t>
            </w:r>
          </w:p>
          <w:p w:rsidR="007605D7" w:rsidRPr="007C0078" w:rsidRDefault="00DE6C13" w:rsidP="00DE6C1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00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W. Chodźki 4A</w:t>
            </w:r>
          </w:p>
          <w:p w:rsidR="00DE6C13" w:rsidRPr="007C0078" w:rsidRDefault="00DE6C13" w:rsidP="00DE6C13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7605D7" w:rsidRPr="007C0078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7C0078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A4548C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Warsztaty  </w:t>
            </w:r>
          </w:p>
        </w:tc>
        <w:tc>
          <w:tcPr>
            <w:tcW w:w="280" w:type="pct"/>
          </w:tcPr>
          <w:p w:rsidR="007605D7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5D7" w:rsidRPr="00A4548C" w:rsidRDefault="007605D7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sectPr w:rsidR="00274240" w:rsidRPr="000436A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FF" w:rsidRDefault="00C64FFF" w:rsidP="00C64FFF">
      <w:pPr>
        <w:spacing w:after="0" w:line="240" w:lineRule="auto"/>
      </w:pPr>
      <w:r>
        <w:separator/>
      </w:r>
    </w:p>
  </w:endnote>
  <w:endnote w:type="continuationSeparator" w:id="0">
    <w:p w:rsidR="00C64FFF" w:rsidRDefault="00C64FFF" w:rsidP="00C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FF" w:rsidRDefault="00C64FFF" w:rsidP="00C64F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C64FFF" w:rsidRDefault="00C64FFF" w:rsidP="00C64F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C64FFF" w:rsidRDefault="00C64FFF" w:rsidP="00C64FF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C64FFF" w:rsidRPr="00C64FFF" w:rsidRDefault="00C64FF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FF" w:rsidRDefault="00C64FFF" w:rsidP="00C64FFF">
      <w:pPr>
        <w:spacing w:after="0" w:line="240" w:lineRule="auto"/>
      </w:pPr>
      <w:r>
        <w:separator/>
      </w:r>
    </w:p>
  </w:footnote>
  <w:footnote w:type="continuationSeparator" w:id="0">
    <w:p w:rsidR="00C64FFF" w:rsidRDefault="00C64FFF" w:rsidP="00C6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54A"/>
    <w:multiLevelType w:val="hybridMultilevel"/>
    <w:tmpl w:val="BB6C933C"/>
    <w:lvl w:ilvl="0" w:tplc="80CC9A7A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33BD"/>
    <w:rsid w:val="0004501B"/>
    <w:rsid w:val="000A03C8"/>
    <w:rsid w:val="002150ED"/>
    <w:rsid w:val="00253792"/>
    <w:rsid w:val="00274240"/>
    <w:rsid w:val="002C0E9F"/>
    <w:rsid w:val="00464AD5"/>
    <w:rsid w:val="004E19C3"/>
    <w:rsid w:val="005107A9"/>
    <w:rsid w:val="00512EDA"/>
    <w:rsid w:val="005D2033"/>
    <w:rsid w:val="006B4CEF"/>
    <w:rsid w:val="007605D7"/>
    <w:rsid w:val="007C0078"/>
    <w:rsid w:val="00817252"/>
    <w:rsid w:val="00981F1F"/>
    <w:rsid w:val="00A22D26"/>
    <w:rsid w:val="00A4548C"/>
    <w:rsid w:val="00AC1C3F"/>
    <w:rsid w:val="00B14981"/>
    <w:rsid w:val="00B316B1"/>
    <w:rsid w:val="00C64FFF"/>
    <w:rsid w:val="00D940D8"/>
    <w:rsid w:val="00DE6C13"/>
    <w:rsid w:val="00E166BB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7E3D-7C08-4B5A-8B4F-3CDC797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FF"/>
  </w:style>
  <w:style w:type="paragraph" w:styleId="Stopka">
    <w:name w:val="footer"/>
    <w:basedOn w:val="Normalny"/>
    <w:link w:val="StopkaZnak"/>
    <w:uiPriority w:val="99"/>
    <w:unhideWhenUsed/>
    <w:rsid w:val="00C6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FF"/>
  </w:style>
  <w:style w:type="paragraph" w:styleId="Tekstdymka">
    <w:name w:val="Balloon Text"/>
    <w:basedOn w:val="Normalny"/>
    <w:link w:val="TekstdymkaZnak"/>
    <w:uiPriority w:val="99"/>
    <w:semiHidden/>
    <w:unhideWhenUsed/>
    <w:rsid w:val="005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</cp:revision>
  <cp:lastPrinted>2021-05-13T09:06:00Z</cp:lastPrinted>
  <dcterms:created xsi:type="dcterms:W3CDTF">2021-05-17T08:46:00Z</dcterms:created>
  <dcterms:modified xsi:type="dcterms:W3CDTF">2021-05-17T08:46:00Z</dcterms:modified>
</cp:coreProperties>
</file>