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0A" w:rsidRDefault="00FF470A" w:rsidP="00FF47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PLAN ZAJĘĆ W RAMACH SPECJALIZACJI</w:t>
      </w:r>
    </w:p>
    <w:p w:rsidR="00FF470A" w:rsidRDefault="00FF470A" w:rsidP="00FF47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>
        <w:rPr>
          <w:rFonts w:ascii="Times New Roman" w:hAnsi="Times New Roman"/>
          <w:b/>
        </w:rPr>
        <w:t>84/GP/Po/21</w:t>
      </w:r>
    </w:p>
    <w:p w:rsidR="00FF470A" w:rsidRDefault="00FF470A" w:rsidP="00FF470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 dniach 09 - 10.10.2021r.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290"/>
        <w:gridCol w:w="6804"/>
        <w:gridCol w:w="1276"/>
        <w:gridCol w:w="1842"/>
        <w:gridCol w:w="870"/>
        <w:gridCol w:w="795"/>
      </w:tblGrid>
      <w:tr w:rsidR="00EB571A" w:rsidTr="00280DBC">
        <w:trPr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EB571A" w:rsidTr="00280DBC">
        <w:trPr>
          <w:trHeight w:val="1984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09.10.2021</w:t>
            </w:r>
          </w:p>
          <w:p w:rsidR="00FF470A" w:rsidRP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F47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9.00 - 15.45</w:t>
            </w: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Moduł III </w:t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  <w:color w:val="000000" w:themeColor="text1"/>
              </w:rPr>
            </w:pPr>
          </w:p>
          <w:p w:rsidR="00EB571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5. Niepłodność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: (wykład 4  godz.)</w:t>
            </w:r>
          </w:p>
          <w:p w:rsidR="00EB571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5.1 . Niepłodność kobiet i jej przyczyny: podwzgórzowo-przysadkowa,  jajnikowa, jajowodowa, maciczna, szyjkowa,  immunologiczna.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5.2 .Niepłodność mężczyzn i jej przyczyny: niezdolność spółkowania, zaburzenia czynności jąder, zaburzenia w transporcie nasienia, zaburzenia czynnościowe (rzadkie stosunki, zaburzenia wytrysku, zjawisko wytworzenia przeciwciał skierowanych przeciwko własnemu nasieniu).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6. Nowoczesne metody diagnozowania i leczenia niepłodności małżeńskiej: 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FF470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6.1. Zasady stosowania metod diagnozowania i leczenia niepłodności małżeńskiej (wywiad ukierunkowany, badanie ogólne kobiety i mężczyzny, badanie ginekologiczne, badanie andrologiczne, badanie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seminologiczne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, ocena cyklu miesiączkowego, badanie drożności jajowodów, ocena jajników, ocena jamy macicy, ocena endometrium, testy penetracyjne in vivo i in vitro, badania immunologiczne: wrogość śluzu szyjkowego); </w:t>
            </w:r>
            <w:r>
              <w:rPr>
                <w:rFonts w:ascii="Times New Roman" w:hAnsi="Times New Roman" w:cs="Times New Roman"/>
              </w:rPr>
              <w:br/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8 Rozród wspomagany: 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(wykład 1 godz.)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8.1. Wskazania do rozrodu wspomaganego.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8.2. Medycznie wspomagane poczęcie człowieka.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8.3. Leczenie farmakologiczne.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8.4. Techniki rozrodu wspomaganego, IUI, IUD.</w:t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  <w:p w:rsidR="00EB571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9. Zapłodnienie in vitro: 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B9127E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9.1. Pozaustrojowe zapłodnienie i transfer zarodka IVF-ET: proces IVF-ET, hodowla wczesnych zarodków do stadium blastocysty, mrożenie komórek, rozmrażanie komórek, wspomagany proces wylęgania z otoczki AZH, kontrola rozwoju zarodków.</w:t>
            </w:r>
          </w:p>
          <w:p w:rsidR="00FF470A" w:rsidRPr="00EB571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Style w:val="markedcontent"/>
                <w:rFonts w:ascii="Times New Roman" w:hAnsi="Times New Roman" w:cs="Times New Roman"/>
              </w:rPr>
              <w:t xml:space="preserve">9.2. Zapłodnienie wspomagane mikrochirurgicznie MAF: mikrochirurgiczne techniki pozyskania plemników,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podotoczkowa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iniekcja plemników SUZI, nacięcie otoczki przejrzystej PZD.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571A" w:rsidRPr="00EB571A" w:rsidRDefault="00EB571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B57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dr n. med. </w:t>
            </w: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Dorota Robak-</w:t>
            </w:r>
            <w:proofErr w:type="spellStart"/>
            <w:r w:rsidRPr="00EB571A">
              <w:rPr>
                <w:rFonts w:ascii="Times New Roman" w:eastAsia="Calibri" w:hAnsi="Times New Roman" w:cs="Times New Roman"/>
                <w:sz w:val="20"/>
                <w:szCs w:val="20"/>
              </w:rPr>
              <w:t>Chołubek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F470A" w:rsidRPr="00954530" w:rsidRDefault="00EB571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Aula górna</w:t>
            </w:r>
          </w:p>
          <w:p w:rsidR="00EB571A" w:rsidRPr="00954530" w:rsidRDefault="00EB571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Collegium </w:t>
            </w:r>
            <w:proofErr w:type="spellStart"/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Pathologicum</w:t>
            </w:r>
            <w:proofErr w:type="spellEnd"/>
          </w:p>
          <w:p w:rsidR="00EB571A" w:rsidRPr="00954530" w:rsidRDefault="00EB571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ul. Jaczewskiego 8</w:t>
            </w:r>
          </w:p>
          <w:p w:rsidR="00FF470A" w:rsidRDefault="00FF470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godz.</w:t>
            </w:r>
          </w:p>
        </w:tc>
      </w:tr>
      <w:tr w:rsidR="00EB571A" w:rsidTr="00280DBC">
        <w:trPr>
          <w:trHeight w:val="1984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10.10.2021</w:t>
            </w:r>
          </w:p>
          <w:p w:rsidR="00FF470A" w:rsidRP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7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(niedziela)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9.00 - 15.45</w:t>
            </w:r>
          </w:p>
          <w:p w:rsidR="00FF470A" w:rsidRDefault="00FF4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markedcontent"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i/>
              </w:rPr>
              <w:t>Moduł III</w:t>
            </w:r>
          </w:p>
          <w:p w:rsidR="00FF470A" w:rsidRDefault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EB571A" w:rsidRDefault="00FF470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3. Metody planowania rodziny w okresie rozrodczym: </w:t>
            </w:r>
            <w:r w:rsidRPr="00FF470A">
              <w:rPr>
                <w:rStyle w:val="markedcontent"/>
                <w:rFonts w:ascii="Times New Roman" w:hAnsi="Times New Roman" w:cs="Times New Roman"/>
                <w:i/>
              </w:rPr>
              <w:t>(wykład 6 godz.)</w:t>
            </w:r>
          </w:p>
          <w:p w:rsidR="00FF470A" w:rsidRPr="00FF470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3.1.Metody rozpoznawania płodności: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- anatomia i fizjologia żeńskich i męskich narządów płciowych; </w:t>
            </w:r>
          </w:p>
          <w:p w:rsidR="00FF470A" w:rsidRPr="00FF470A" w:rsidRDefault="00FF470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FF470A">
              <w:rPr>
                <w:rFonts w:ascii="Times New Roman" w:hAnsi="Times New Roman" w:cs="Times New Roman"/>
              </w:rPr>
              <w:t xml:space="preserve">- 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metody obserwacji okresu płodności (owulacji) jedno- i wieloobjawowe; </w:t>
            </w:r>
          </w:p>
          <w:p w:rsidR="00954530" w:rsidRDefault="00EB571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="00FF470A" w:rsidRPr="00FF470A">
              <w:rPr>
                <w:rStyle w:val="markedcontent"/>
                <w:rFonts w:ascii="Times New Roman" w:hAnsi="Times New Roman" w:cs="Times New Roman"/>
              </w:rPr>
              <w:t>badania diagnostyczne (badania laboratoryjne, USG) stosowane u</w:t>
            </w:r>
            <w:r>
              <w:rPr>
                <w:rStyle w:val="markedcontent"/>
                <w:rFonts w:ascii="Times New Roman" w:hAnsi="Times New Roman" w:cs="Times New Roman"/>
              </w:rPr>
              <w:t> </w:t>
            </w:r>
            <w:r w:rsidR="00FF470A" w:rsidRPr="00FF470A">
              <w:rPr>
                <w:rStyle w:val="markedcontent"/>
                <w:rFonts w:ascii="Times New Roman" w:hAnsi="Times New Roman" w:cs="Times New Roman"/>
              </w:rPr>
              <w:t xml:space="preserve">mężczyzn i kobiet celem stwierdzenia płodności. </w:t>
            </w:r>
            <w:r w:rsidR="00FF470A" w:rsidRPr="00FF470A">
              <w:rPr>
                <w:rFonts w:ascii="Times New Roman" w:hAnsi="Times New Roman" w:cs="Times New Roman"/>
              </w:rPr>
              <w:br/>
            </w:r>
            <w:r w:rsidR="00FF470A" w:rsidRPr="00FF470A">
              <w:rPr>
                <w:rStyle w:val="markedcontent"/>
                <w:rFonts w:ascii="Times New Roman" w:hAnsi="Times New Roman" w:cs="Times New Roman"/>
              </w:rPr>
              <w:t>3.2.</w:t>
            </w:r>
            <w:r w:rsidR="00954530">
              <w:rPr>
                <w:rStyle w:val="markedcontent"/>
                <w:rFonts w:ascii="Times New Roman" w:hAnsi="Times New Roman" w:cs="Times New Roman"/>
              </w:rPr>
              <w:t> </w:t>
            </w:r>
            <w:r w:rsidR="00FF470A" w:rsidRPr="00FF470A">
              <w:rPr>
                <w:rStyle w:val="markedcontent"/>
                <w:rFonts w:ascii="Times New Roman" w:hAnsi="Times New Roman" w:cs="Times New Roman"/>
              </w:rPr>
              <w:t>Naturalne metody regulacji urodzeń:</w:t>
            </w:r>
          </w:p>
          <w:p w:rsidR="00FF470A" w:rsidRPr="00FF470A" w:rsidRDefault="00FF470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- metoda owulacyjna </w:t>
            </w:r>
            <w:proofErr w:type="spellStart"/>
            <w:r w:rsidRPr="00FF470A">
              <w:rPr>
                <w:rStyle w:val="markedcontent"/>
                <w:rFonts w:ascii="Times New Roman" w:hAnsi="Times New Roman" w:cs="Times New Roman"/>
              </w:rPr>
              <w:t>Billingsów</w:t>
            </w:r>
            <w:proofErr w:type="spellEnd"/>
            <w:r w:rsidRPr="00FF470A">
              <w:rPr>
                <w:rStyle w:val="markedcontent"/>
                <w:rFonts w:ascii="Times New Roman" w:hAnsi="Times New Roman" w:cs="Times New Roman"/>
              </w:rPr>
              <w:t xml:space="preserve">; </w:t>
            </w:r>
          </w:p>
          <w:p w:rsidR="00FF470A" w:rsidRPr="00FF470A" w:rsidRDefault="00FF470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FF470A">
              <w:rPr>
                <w:rStyle w:val="markedcontent"/>
                <w:rFonts w:ascii="Times New Roman" w:hAnsi="Times New Roman" w:cs="Times New Roman"/>
              </w:rPr>
              <w:t>- metoda objawowo-termiczna;</w:t>
            </w:r>
          </w:p>
          <w:p w:rsidR="00FF470A" w:rsidRPr="00FF470A" w:rsidRDefault="00FF470A" w:rsidP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- metoda wielowskaźnikowa; </w:t>
            </w:r>
          </w:p>
          <w:p w:rsidR="00FF470A" w:rsidRPr="00FF470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metody współżycia jako sposób regulacji poczęć.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3.3. Hormonalne środki antykoncepcyjne: </w:t>
            </w:r>
            <w:r w:rsidRPr="00FF470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podział hormonalnych środków antykoncepcyjnych; </w:t>
            </w:r>
            <w:r w:rsidRPr="00FF470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działanie hormonalnych środków antykoncepcyjnych; </w:t>
            </w:r>
            <w:r w:rsidRPr="00FF470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praktyczne zasady stosowania antykoncepcji hormonalnej; </w:t>
            </w:r>
            <w:r w:rsidRPr="00FF470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wybór optymalnej tabletki antykoncepcyjnej; </w:t>
            </w:r>
            <w:r w:rsidRPr="00FF470A"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- </w:t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medyczne skutki stosowania antykoncepcji hormonalnej.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3.4. Wewnątrzmaciczne wkładki antykoncepcyjne: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- wskazania i przeciwwskazania do stosowania WWA;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 xml:space="preserve">- mechanizmy działania antykoncepcyjnego WWA; </w:t>
            </w:r>
            <w:r w:rsidRPr="00FF470A">
              <w:rPr>
                <w:rFonts w:ascii="Times New Roman" w:hAnsi="Times New Roman" w:cs="Times New Roman"/>
              </w:rPr>
              <w:br/>
            </w:r>
            <w:r w:rsidRPr="00FF470A">
              <w:rPr>
                <w:rStyle w:val="markedcontent"/>
                <w:rFonts w:ascii="Times New Roman" w:hAnsi="Times New Roman" w:cs="Times New Roman"/>
              </w:rPr>
              <w:t>- skuteczność WWA;</w:t>
            </w:r>
          </w:p>
          <w:p w:rsidR="00EB571A" w:rsidRDefault="00FF470A" w:rsidP="00EB57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49" w:hanging="142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  - powikłania związane ze stosowaniem WWA. </w:t>
            </w:r>
          </w:p>
          <w:p w:rsidR="00FF470A" w:rsidRPr="00EB571A" w:rsidRDefault="00FF470A" w:rsidP="00EB571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B571A">
              <w:rPr>
                <w:rStyle w:val="markedcontent"/>
                <w:rFonts w:ascii="Times New Roman" w:hAnsi="Times New Roman" w:cs="Times New Roman"/>
              </w:rPr>
              <w:t>3.5. Dopochwowe środki antykoncepcyjne:</w:t>
            </w:r>
          </w:p>
          <w:p w:rsidR="00FF470A" w:rsidRDefault="00FF470A" w:rsidP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142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- metody chemiczne i środki chemiczne;</w:t>
            </w:r>
          </w:p>
          <w:p w:rsidR="00FF470A" w:rsidRDefault="00FF470A" w:rsidP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142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- środki mechaniczne.</w:t>
            </w:r>
          </w:p>
          <w:p w:rsidR="00FF470A" w:rsidRPr="00EB571A" w:rsidRDefault="00FF470A" w:rsidP="00EB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B571A">
              <w:rPr>
                <w:rStyle w:val="markedcontent"/>
                <w:rFonts w:ascii="Times New Roman" w:hAnsi="Times New Roman" w:cs="Times New Roman"/>
              </w:rPr>
              <w:t>3.6.Antykoncepcja mężczyzn:</w:t>
            </w:r>
          </w:p>
          <w:p w:rsidR="00FF470A" w:rsidRDefault="00FF470A" w:rsidP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142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- prezerwatywa;</w:t>
            </w:r>
          </w:p>
          <w:p w:rsidR="00FF470A" w:rsidRDefault="00FF470A" w:rsidP="00FF470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142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wazektomia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Naprotechnologia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jako metoda leczenia niepłodności: 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>
              <w:rPr>
                <w:rStyle w:val="markedcontent"/>
                <w:rFonts w:ascii="Times New Roman" w:hAnsi="Times New Roman" w:cs="Times New Roman"/>
                <w:i/>
              </w:rPr>
              <w:t>Moduł VI</w:t>
            </w:r>
          </w:p>
          <w:p w:rsidR="00FF470A" w:rsidRDefault="00FF4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FF0000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12. Metody regulacji urodzeń po porodzie: </w:t>
            </w:r>
            <w:r>
              <w:rPr>
                <w:rStyle w:val="markedcontent"/>
                <w:rFonts w:ascii="Times New Roman" w:hAnsi="Times New Roman" w:cs="Times New Roman"/>
                <w:i/>
              </w:rPr>
              <w:t>(wykład 1 godz.)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Pr="00EB571A" w:rsidRDefault="00EB57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71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dr n. med.</w:t>
            </w:r>
            <w:r w:rsidR="00FF470A" w:rsidRPr="00EB57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Katarzyna </w:t>
            </w:r>
            <w:proofErr w:type="spellStart"/>
            <w:r w:rsidR="00FF470A" w:rsidRPr="00EB571A">
              <w:rPr>
                <w:rFonts w:ascii="Times New Roman" w:eastAsia="Calibri" w:hAnsi="Times New Roman" w:cs="Times New Roman"/>
                <w:sz w:val="20"/>
                <w:szCs w:val="20"/>
              </w:rPr>
              <w:t>Kanadys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30" w:rsidRDefault="00954530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4530" w:rsidRDefault="00954530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4530" w:rsidRDefault="00954530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0DBC" w:rsidRPr="00954530" w:rsidRDefault="00280DBC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Aula górna</w:t>
            </w:r>
          </w:p>
          <w:p w:rsidR="00280DBC" w:rsidRPr="00954530" w:rsidRDefault="00280DBC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Collegium </w:t>
            </w:r>
            <w:proofErr w:type="spellStart"/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Pathologicum</w:t>
            </w:r>
            <w:proofErr w:type="spellEnd"/>
          </w:p>
          <w:p w:rsidR="00280DBC" w:rsidRPr="00954530" w:rsidRDefault="00280DBC" w:rsidP="00280DB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530">
              <w:rPr>
                <w:rFonts w:ascii="Times New Roman" w:eastAsia="Calibri" w:hAnsi="Times New Roman" w:cs="Times New Roman"/>
                <w:sz w:val="20"/>
                <w:szCs w:val="20"/>
              </w:rPr>
              <w:t>ul. Jaczewskiego 8</w:t>
            </w:r>
          </w:p>
          <w:p w:rsidR="00FF470A" w:rsidRDefault="00FF470A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70A" w:rsidRDefault="00FF47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godz.</w:t>
            </w:r>
          </w:p>
        </w:tc>
      </w:tr>
    </w:tbl>
    <w:p w:rsidR="00FF470A" w:rsidRDefault="00FF470A" w:rsidP="00FF470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>
        <w:rPr>
          <w:rFonts w:ascii="Times New Roman" w:eastAsia="Calibri" w:hAnsi="Times New Roman" w:cs="Times New Roman"/>
          <w:b/>
        </w:rPr>
        <w:t>CKPPiP</w:t>
      </w:r>
      <w:proofErr w:type="spellEnd"/>
      <w:r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FF470A" w:rsidRDefault="00FF470A" w:rsidP="00FF470A"/>
    <w:p w:rsidR="00C739CD" w:rsidRPr="00FF470A" w:rsidRDefault="00B9127E" w:rsidP="00FF470A"/>
    <w:sectPr w:rsidR="00C739CD" w:rsidRPr="00FF470A" w:rsidSect="005D0A04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3D" w:rsidRDefault="003B1B3D" w:rsidP="0006648A">
      <w:pPr>
        <w:spacing w:after="0" w:line="240" w:lineRule="auto"/>
      </w:pPr>
      <w:r>
        <w:separator/>
      </w:r>
    </w:p>
  </w:endnote>
  <w:end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8A" w:rsidRDefault="0006648A" w:rsidP="0006648A">
    <w:pPr>
      <w:pStyle w:val="Nagwek"/>
    </w:pPr>
  </w:p>
  <w:p w:rsidR="0006648A" w:rsidRDefault="0006648A" w:rsidP="0006648A"/>
  <w:p w:rsidR="0006648A" w:rsidRDefault="0006648A" w:rsidP="0006648A">
    <w:pPr>
      <w:pStyle w:val="Stopka"/>
    </w:pPr>
  </w:p>
  <w:p w:rsidR="0006648A" w:rsidRDefault="0006648A" w:rsidP="0006648A"/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06648A" w:rsidRDefault="0006648A" w:rsidP="0006648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06648A" w:rsidRPr="0006648A" w:rsidRDefault="0006648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3D" w:rsidRDefault="003B1B3D" w:rsidP="0006648A">
      <w:pPr>
        <w:spacing w:after="0" w:line="240" w:lineRule="auto"/>
      </w:pPr>
      <w:r>
        <w:separator/>
      </w:r>
    </w:p>
  </w:footnote>
  <w:footnote w:type="continuationSeparator" w:id="0">
    <w:p w:rsidR="003B1B3D" w:rsidRDefault="003B1B3D" w:rsidP="0006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17012"/>
    <w:rsid w:val="000305B5"/>
    <w:rsid w:val="000333BD"/>
    <w:rsid w:val="0004501B"/>
    <w:rsid w:val="0006648A"/>
    <w:rsid w:val="000A03C8"/>
    <w:rsid w:val="0013691A"/>
    <w:rsid w:val="00144533"/>
    <w:rsid w:val="001719B3"/>
    <w:rsid w:val="002150ED"/>
    <w:rsid w:val="00274240"/>
    <w:rsid w:val="00280DBC"/>
    <w:rsid w:val="00391C92"/>
    <w:rsid w:val="003B1B3D"/>
    <w:rsid w:val="003F14DF"/>
    <w:rsid w:val="00464AD5"/>
    <w:rsid w:val="004E19C3"/>
    <w:rsid w:val="00512EDA"/>
    <w:rsid w:val="00555553"/>
    <w:rsid w:val="00567BFC"/>
    <w:rsid w:val="005D0A04"/>
    <w:rsid w:val="005D0A5E"/>
    <w:rsid w:val="0064367D"/>
    <w:rsid w:val="006B4CEF"/>
    <w:rsid w:val="006E7959"/>
    <w:rsid w:val="00737F8A"/>
    <w:rsid w:val="007605D7"/>
    <w:rsid w:val="00766987"/>
    <w:rsid w:val="00817252"/>
    <w:rsid w:val="00945048"/>
    <w:rsid w:val="00954530"/>
    <w:rsid w:val="00981F1F"/>
    <w:rsid w:val="00A22D26"/>
    <w:rsid w:val="00A4548C"/>
    <w:rsid w:val="00A54380"/>
    <w:rsid w:val="00AC1C3F"/>
    <w:rsid w:val="00AF1472"/>
    <w:rsid w:val="00B260FB"/>
    <w:rsid w:val="00B316B1"/>
    <w:rsid w:val="00B9127E"/>
    <w:rsid w:val="00C01ED5"/>
    <w:rsid w:val="00D6031D"/>
    <w:rsid w:val="00E166BB"/>
    <w:rsid w:val="00EB571A"/>
    <w:rsid w:val="00EE007D"/>
    <w:rsid w:val="00F55FDD"/>
    <w:rsid w:val="00F6078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48EF-4875-4BAC-A755-86A8B49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48A"/>
  </w:style>
  <w:style w:type="paragraph" w:styleId="Stopka">
    <w:name w:val="footer"/>
    <w:basedOn w:val="Normalny"/>
    <w:link w:val="StopkaZnak"/>
    <w:uiPriority w:val="99"/>
    <w:unhideWhenUsed/>
    <w:rsid w:val="0006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7</cp:revision>
  <dcterms:created xsi:type="dcterms:W3CDTF">2021-09-24T11:33:00Z</dcterms:created>
  <dcterms:modified xsi:type="dcterms:W3CDTF">2021-09-28T10:51:00Z</dcterms:modified>
</cp:coreProperties>
</file>