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DCC81" w14:textId="46B98096" w:rsidR="00456A35" w:rsidRDefault="00456A35" w:rsidP="00CC393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pecjalizacj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w dziedzinie pielęgniarstwa 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internistyczn</w:t>
      </w:r>
      <w:r>
        <w:rPr>
          <w:rFonts w:ascii="Times New Roman" w:hAnsi="Times New Roman"/>
          <w:b/>
          <w:bCs/>
          <w:sz w:val="28"/>
          <w:szCs w:val="28"/>
        </w:rPr>
        <w:t>ego</w:t>
      </w:r>
    </w:p>
    <w:p w14:paraId="4DC3B5F2" w14:textId="68F56A15" w:rsidR="00456A35" w:rsidRDefault="00456A35" w:rsidP="00CC39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7148">
        <w:rPr>
          <w:rFonts w:ascii="Times New Roman" w:hAnsi="Times New Roman"/>
          <w:b/>
          <w:bCs/>
          <w:sz w:val="28"/>
          <w:szCs w:val="28"/>
        </w:rPr>
        <w:t xml:space="preserve">Plan zajęć </w:t>
      </w:r>
      <w:r w:rsidR="00EA5D96">
        <w:rPr>
          <w:rFonts w:ascii="Times New Roman" w:hAnsi="Times New Roman"/>
          <w:b/>
          <w:bCs/>
          <w:sz w:val="28"/>
          <w:szCs w:val="28"/>
        </w:rPr>
        <w:t>28-29.01.</w:t>
      </w:r>
      <w:r w:rsidRPr="00877148">
        <w:rPr>
          <w:rFonts w:ascii="Times New Roman" w:hAnsi="Times New Roman"/>
          <w:b/>
          <w:bCs/>
          <w:sz w:val="28"/>
          <w:szCs w:val="28"/>
        </w:rPr>
        <w:t>2022</w:t>
      </w:r>
      <w:r w:rsidR="00CC393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r.</w:t>
      </w:r>
    </w:p>
    <w:tbl>
      <w:tblPr>
        <w:tblStyle w:val="Tabela-Siatka"/>
        <w:tblW w:w="506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207"/>
        <w:gridCol w:w="1341"/>
        <w:gridCol w:w="991"/>
        <w:gridCol w:w="1559"/>
        <w:gridCol w:w="8227"/>
        <w:gridCol w:w="2263"/>
      </w:tblGrid>
      <w:tr w:rsidR="00965636" w:rsidRPr="00BD7CA9" w14:paraId="3DD369DF" w14:textId="77777777" w:rsidTr="00B87BE1">
        <w:tc>
          <w:tcPr>
            <w:tcW w:w="38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6258336" w14:textId="3782F9A5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82762D9" w14:textId="26E77078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Godzin</w:t>
            </w:r>
            <w:r w:rsidR="00D744BB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A07C318" w14:textId="4976844C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iczba</w:t>
            </w:r>
            <w:r w:rsidRPr="00BD7CA9">
              <w:rPr>
                <w:rFonts w:ascii="Times New Roman" w:hAnsi="Times New Roman"/>
                <w:b/>
              </w:rPr>
              <w:t xml:space="preserve"> godz.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6D46CA0" w14:textId="514560E3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Wykładowca</w:t>
            </w:r>
          </w:p>
        </w:tc>
        <w:tc>
          <w:tcPr>
            <w:tcW w:w="263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DA2D5AE" w14:textId="77777777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Moduł/Temat</w:t>
            </w:r>
          </w:p>
          <w:p w14:paraId="5E580818" w14:textId="1AEC5FA9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wg programu</w:t>
            </w:r>
          </w:p>
        </w:tc>
        <w:tc>
          <w:tcPr>
            <w:tcW w:w="726" w:type="pct"/>
            <w:shd w:val="clear" w:color="auto" w:fill="E7E6E6" w:themeFill="background2"/>
          </w:tcPr>
          <w:p w14:paraId="26596221" w14:textId="77777777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 xml:space="preserve">Miejsce </w:t>
            </w:r>
          </w:p>
          <w:p w14:paraId="6E2A0249" w14:textId="4E165D6F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realizacji zajęć</w:t>
            </w:r>
          </w:p>
        </w:tc>
      </w:tr>
      <w:tr w:rsidR="00621B84" w:rsidRPr="00BD7CA9" w14:paraId="7C3FF2FC" w14:textId="77777777" w:rsidTr="00B87BE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820" w14:textId="0D8E4AEA" w:rsidR="00621B84" w:rsidRPr="00BD7CA9" w:rsidRDefault="008F6303" w:rsidP="00D17A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21B84" w:rsidRPr="00BD7C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="00621B84" w:rsidRPr="00BD7CA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  <w:p w14:paraId="1AD6E64C" w14:textId="24A51CA6" w:rsidR="00621B84" w:rsidRPr="00BD7CA9" w:rsidRDefault="00621B84" w:rsidP="00D17AC7">
            <w:pPr>
              <w:spacing w:after="0"/>
              <w:jc w:val="center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piątek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288" w14:textId="55AC6F58" w:rsidR="00621B84" w:rsidRPr="00BD7CA9" w:rsidRDefault="008F6303" w:rsidP="00D17A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621B84" w:rsidRPr="00BD7CA9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5</w:t>
            </w:r>
            <w:r w:rsidR="00621B84" w:rsidRPr="00BD7C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BD6" w14:textId="357275AE" w:rsidR="00621B84" w:rsidRPr="00BD7CA9" w:rsidRDefault="008F6303" w:rsidP="00621B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21B84" w:rsidRPr="00BD7CA9">
              <w:rPr>
                <w:rFonts w:ascii="Times New Roman" w:hAnsi="Times New Roman"/>
              </w:rPr>
              <w:t xml:space="preserve"> godz.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82D" w14:textId="5A48D75A" w:rsidR="00621B84" w:rsidRPr="00BD7CA9" w:rsidRDefault="00621B84" w:rsidP="00621B84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 xml:space="preserve">Dr n. med. Marta </w:t>
            </w:r>
            <w:proofErr w:type="spellStart"/>
            <w:r w:rsidRPr="00BD7CA9">
              <w:rPr>
                <w:rFonts w:ascii="Times New Roman" w:hAnsi="Times New Roman"/>
              </w:rPr>
              <w:t>Łuczyk</w:t>
            </w:r>
            <w:proofErr w:type="spellEnd"/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4DF" w14:textId="1357EB2F" w:rsidR="00621B84" w:rsidRPr="004E7CCB" w:rsidRDefault="00621B84" w:rsidP="00621B84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4E7CCB">
              <w:rPr>
                <w:rFonts w:ascii="Times New Roman" w:hAnsi="Times New Roman"/>
                <w:b/>
                <w:bCs/>
                <w:u w:val="single"/>
              </w:rPr>
              <w:t>Moduł I; Część 5</w:t>
            </w:r>
          </w:p>
          <w:p w14:paraId="677CE1FF" w14:textId="3672066B" w:rsidR="008F6303" w:rsidRDefault="008F6303" w:rsidP="008F6303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formułowania tematu, celu i głównych problemów badawczych. Hipotezy badawcze. Planowanie i organizacja badań.</w:t>
            </w:r>
            <w:r w:rsidRPr="00E75E87">
              <w:rPr>
                <w:sz w:val="22"/>
                <w:szCs w:val="22"/>
              </w:rPr>
              <w:t xml:space="preserve"> </w:t>
            </w:r>
            <w:r w:rsidRPr="00877148">
              <w:rPr>
                <w:sz w:val="22"/>
                <w:szCs w:val="22"/>
                <w:u w:val="single"/>
              </w:rPr>
              <w:t xml:space="preserve">(wykład 2 godz.) </w:t>
            </w:r>
          </w:p>
          <w:p w14:paraId="0CF9AF81" w14:textId="2BED86E4" w:rsidR="008F6303" w:rsidRDefault="008F6303" w:rsidP="008F6303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Wykorzystanie wyników badań dostępnych w literaturze przedmiotu. Czasopisma naukowe w pielęgniarstwie, systemy oceny jakości publikacji (IF, </w:t>
            </w:r>
            <w:proofErr w:type="spellStart"/>
            <w:r>
              <w:rPr>
                <w:sz w:val="22"/>
                <w:szCs w:val="22"/>
              </w:rPr>
              <w:t>MNiSW</w:t>
            </w:r>
            <w:proofErr w:type="spellEnd"/>
            <w:r>
              <w:rPr>
                <w:sz w:val="22"/>
                <w:szCs w:val="22"/>
              </w:rPr>
              <w:t xml:space="preserve">, IC, Index H). </w:t>
            </w:r>
            <w:r w:rsidRPr="00877148">
              <w:rPr>
                <w:sz w:val="22"/>
                <w:szCs w:val="22"/>
                <w:u w:val="single"/>
              </w:rPr>
              <w:t>(wykład 2 godz.)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1CE98F1" w14:textId="525C9272" w:rsidR="008F6303" w:rsidRDefault="008F6303" w:rsidP="008F6303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etyczne w prowadzeniu i upowszechnianiu badań w pielęgniarstwie. </w:t>
            </w:r>
            <w:r w:rsidRPr="00877148">
              <w:rPr>
                <w:sz w:val="22"/>
                <w:szCs w:val="22"/>
                <w:u w:val="single"/>
              </w:rPr>
              <w:t>(wykład 2 godz.)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DCE2E6A" w14:textId="446B1367" w:rsidR="008F6303" w:rsidRDefault="008F6303" w:rsidP="008F6303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Wykorzystanie „dobrych praktyk” opartych na EBM dla rozwoju zawodu. </w:t>
            </w:r>
            <w:r w:rsidRPr="00877148">
              <w:rPr>
                <w:sz w:val="22"/>
                <w:szCs w:val="22"/>
                <w:u w:val="single"/>
              </w:rPr>
              <w:t xml:space="preserve">(wykład 1 godz.) </w:t>
            </w:r>
          </w:p>
          <w:p w14:paraId="6EF3C4B7" w14:textId="3BDCFCD5" w:rsidR="00621B84" w:rsidRPr="00851F0C" w:rsidRDefault="008F6303" w:rsidP="00621B84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Charakterystyka klasyfikacji ICNP® – International </w:t>
            </w:r>
            <w:proofErr w:type="spellStart"/>
            <w:r>
              <w:rPr>
                <w:sz w:val="22"/>
                <w:szCs w:val="22"/>
              </w:rPr>
              <w:t>Classification</w:t>
            </w:r>
            <w:proofErr w:type="spellEnd"/>
            <w:r>
              <w:rPr>
                <w:sz w:val="22"/>
                <w:szCs w:val="22"/>
              </w:rPr>
              <w:t xml:space="preserve"> for </w:t>
            </w:r>
            <w:proofErr w:type="spellStart"/>
            <w:r>
              <w:rPr>
                <w:sz w:val="22"/>
                <w:szCs w:val="22"/>
              </w:rPr>
              <w:t>Nursing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Practice</w:t>
            </w:r>
            <w:proofErr w:type="spellEnd"/>
            <w:r>
              <w:rPr>
                <w:sz w:val="22"/>
                <w:szCs w:val="22"/>
              </w:rPr>
              <w:t xml:space="preserve"> i sposób jej stosowania w opiece pielęgniarskiej. </w:t>
            </w:r>
            <w:r w:rsidRPr="00877148">
              <w:rPr>
                <w:sz w:val="22"/>
                <w:szCs w:val="22"/>
                <w:u w:val="single"/>
              </w:rPr>
              <w:t>(wykład 1 godz.)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14:paraId="4B1D784C" w14:textId="77777777" w:rsidR="008E2A0B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Collegium </w:t>
            </w:r>
            <w:proofErr w:type="spellStart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Anatomicum</w:t>
            </w:r>
            <w:proofErr w:type="spellEnd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, </w:t>
            </w:r>
          </w:p>
          <w:p w14:paraId="7272BD7A" w14:textId="77777777" w:rsidR="00621B84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ul. Jaczewskiego 4</w:t>
            </w:r>
          </w:p>
          <w:p w14:paraId="476AA89A" w14:textId="36DBE3D0" w:rsidR="00B87BE1" w:rsidRPr="008E2A0B" w:rsidRDefault="00B87BE1" w:rsidP="008E2A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</w:p>
        </w:tc>
      </w:tr>
      <w:tr w:rsidR="00877148" w:rsidRPr="00BD7CA9" w14:paraId="5188ED9F" w14:textId="77777777" w:rsidTr="00B87BE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C88B" w14:textId="562E4DED" w:rsidR="00877148" w:rsidRPr="00BD7CA9" w:rsidRDefault="00877148" w:rsidP="00D17A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BD7C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BD7CA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  <w:p w14:paraId="531CEB6C" w14:textId="1C427E33" w:rsidR="00877148" w:rsidRPr="00BD7CA9" w:rsidRDefault="00877148" w:rsidP="00D17AC7">
            <w:pPr>
              <w:spacing w:after="0"/>
              <w:jc w:val="center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sobota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6E8" w14:textId="77777777" w:rsidR="00877148" w:rsidRPr="00BD7CA9" w:rsidRDefault="00877148" w:rsidP="00D17AC7">
            <w:pPr>
              <w:spacing w:after="0"/>
              <w:jc w:val="center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08.00-15.30</w:t>
            </w:r>
          </w:p>
          <w:p w14:paraId="17805DE3" w14:textId="77777777" w:rsidR="00877148" w:rsidRPr="00BD7CA9" w:rsidRDefault="00877148" w:rsidP="00D17A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842A" w14:textId="3241D54F" w:rsidR="00877148" w:rsidRPr="00BD7CA9" w:rsidRDefault="00877148" w:rsidP="00877148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10 godz.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9AA" w14:textId="6E09F53D" w:rsidR="00877148" w:rsidRPr="00BD7CA9" w:rsidRDefault="00877148" w:rsidP="00877148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Dr n. med. Bożena Baczewska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1601" w14:textId="77777777" w:rsidR="00877148" w:rsidRPr="004E7CCB" w:rsidRDefault="00877148" w:rsidP="00877148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4E7CCB">
              <w:rPr>
                <w:rFonts w:ascii="Times New Roman" w:hAnsi="Times New Roman"/>
                <w:b/>
                <w:bCs/>
                <w:u w:val="single"/>
              </w:rPr>
              <w:t>Moduł VII</w:t>
            </w:r>
          </w:p>
          <w:p w14:paraId="3B46AFD8" w14:textId="77777777" w:rsidR="00314AD3" w:rsidRPr="00314AD3" w:rsidRDefault="007D44EF" w:rsidP="00314AD3">
            <w:pPr>
              <w:pStyle w:val="Default"/>
              <w:numPr>
                <w:ilvl w:val="0"/>
                <w:numId w:val="12"/>
              </w:numPr>
            </w:pPr>
            <w:r w:rsidRPr="00314AD3">
              <w:rPr>
                <w:sz w:val="22"/>
                <w:szCs w:val="22"/>
              </w:rPr>
              <w:t>Pielęgnowanie pacjenta w wybranych chorobach układu krwiotwórczego czerwonokrwinkowego</w:t>
            </w:r>
            <w:r w:rsidR="00314AD3">
              <w:rPr>
                <w:sz w:val="22"/>
                <w:szCs w:val="22"/>
              </w:rPr>
              <w:t xml:space="preserve"> </w:t>
            </w:r>
            <w:r w:rsidRPr="00716D03">
              <w:rPr>
                <w:sz w:val="22"/>
                <w:szCs w:val="22"/>
                <w:u w:val="single"/>
              </w:rPr>
              <w:t>(wykład 2 godz., seminarium 3 godz., warsztaty 3 godz.)</w:t>
            </w:r>
            <w:r w:rsidRPr="00314AD3">
              <w:rPr>
                <w:sz w:val="22"/>
                <w:szCs w:val="22"/>
              </w:rPr>
              <w:t xml:space="preserve"> </w:t>
            </w:r>
          </w:p>
          <w:p w14:paraId="081C8066" w14:textId="45CE77D1" w:rsidR="00877148" w:rsidRPr="00851F0C" w:rsidRDefault="00314AD3" w:rsidP="007D44EF">
            <w:pPr>
              <w:pStyle w:val="Default"/>
              <w:numPr>
                <w:ilvl w:val="0"/>
                <w:numId w:val="12"/>
              </w:numPr>
            </w:pPr>
            <w:r w:rsidRPr="00716D03">
              <w:rPr>
                <w:sz w:val="22"/>
                <w:szCs w:val="22"/>
              </w:rPr>
              <w:t xml:space="preserve">Pielęgnowanie pacjenta w wybranych chorobach układu krwiotwórczego </w:t>
            </w:r>
            <w:proofErr w:type="spellStart"/>
            <w:r w:rsidRPr="00716D03">
              <w:rPr>
                <w:sz w:val="22"/>
                <w:szCs w:val="22"/>
              </w:rPr>
              <w:t>białokrwinkowego</w:t>
            </w:r>
            <w:proofErr w:type="spellEnd"/>
            <w:r w:rsidRPr="00716D03">
              <w:rPr>
                <w:sz w:val="22"/>
                <w:szCs w:val="22"/>
              </w:rPr>
              <w:t xml:space="preserve"> – przewlekła białaczka szpikowa i inne nowotwory </w:t>
            </w:r>
            <w:proofErr w:type="spellStart"/>
            <w:r w:rsidRPr="00716D03">
              <w:rPr>
                <w:sz w:val="22"/>
                <w:szCs w:val="22"/>
              </w:rPr>
              <w:t>mieloproliferacyjne</w:t>
            </w:r>
            <w:proofErr w:type="spellEnd"/>
            <w:r w:rsidRPr="00716D03">
              <w:rPr>
                <w:sz w:val="22"/>
                <w:szCs w:val="22"/>
              </w:rPr>
              <w:t xml:space="preserve">, zespoły </w:t>
            </w:r>
            <w:proofErr w:type="spellStart"/>
            <w:r w:rsidRPr="00716D03">
              <w:rPr>
                <w:sz w:val="22"/>
                <w:szCs w:val="22"/>
              </w:rPr>
              <w:t>mielodysplastyczne</w:t>
            </w:r>
            <w:proofErr w:type="spellEnd"/>
            <w:r w:rsidRPr="00716D03">
              <w:rPr>
                <w:sz w:val="22"/>
                <w:szCs w:val="22"/>
              </w:rPr>
              <w:t xml:space="preserve">, ostra białaczka szpikowa i </w:t>
            </w:r>
            <w:proofErr w:type="spellStart"/>
            <w:r w:rsidRPr="00716D03">
              <w:rPr>
                <w:sz w:val="22"/>
                <w:szCs w:val="22"/>
              </w:rPr>
              <w:t>limfoblastyczna</w:t>
            </w:r>
            <w:proofErr w:type="spellEnd"/>
            <w:r w:rsidRPr="00716D03">
              <w:rPr>
                <w:sz w:val="22"/>
                <w:szCs w:val="22"/>
              </w:rPr>
              <w:t xml:space="preserve">, przewlekłe białaczki limfocytowe, </w:t>
            </w:r>
            <w:proofErr w:type="spellStart"/>
            <w:r w:rsidRPr="00716D03">
              <w:rPr>
                <w:sz w:val="22"/>
                <w:szCs w:val="22"/>
              </w:rPr>
              <w:t>chłoniak</w:t>
            </w:r>
            <w:proofErr w:type="spellEnd"/>
            <w:r w:rsidRPr="00716D03">
              <w:rPr>
                <w:sz w:val="22"/>
                <w:szCs w:val="22"/>
              </w:rPr>
              <w:t xml:space="preserve"> </w:t>
            </w:r>
            <w:proofErr w:type="spellStart"/>
            <w:r w:rsidRPr="00716D03">
              <w:rPr>
                <w:sz w:val="22"/>
                <w:szCs w:val="22"/>
              </w:rPr>
              <w:t>Hodgkina</w:t>
            </w:r>
            <w:proofErr w:type="spellEnd"/>
            <w:r w:rsidRPr="00716D03">
              <w:rPr>
                <w:sz w:val="22"/>
                <w:szCs w:val="22"/>
              </w:rPr>
              <w:t xml:space="preserve">, </w:t>
            </w:r>
            <w:proofErr w:type="spellStart"/>
            <w:r w:rsidRPr="00716D03">
              <w:rPr>
                <w:sz w:val="22"/>
                <w:szCs w:val="22"/>
              </w:rPr>
              <w:t>chłoniaki</w:t>
            </w:r>
            <w:proofErr w:type="spellEnd"/>
            <w:r w:rsidRPr="00716D03">
              <w:rPr>
                <w:sz w:val="22"/>
                <w:szCs w:val="22"/>
              </w:rPr>
              <w:t xml:space="preserve"> </w:t>
            </w:r>
            <w:proofErr w:type="spellStart"/>
            <w:r w:rsidRPr="00716D03">
              <w:rPr>
                <w:sz w:val="22"/>
                <w:szCs w:val="22"/>
              </w:rPr>
              <w:t>nieziarnicze</w:t>
            </w:r>
            <w:proofErr w:type="spellEnd"/>
            <w:r w:rsidRPr="00716D03">
              <w:rPr>
                <w:sz w:val="22"/>
                <w:szCs w:val="22"/>
              </w:rPr>
              <w:t xml:space="preserve"> </w:t>
            </w:r>
            <w:r w:rsidRPr="00716D03">
              <w:rPr>
                <w:sz w:val="22"/>
                <w:szCs w:val="22"/>
                <w:u w:val="single"/>
              </w:rPr>
              <w:t>(wykład 2 godz.</w:t>
            </w:r>
            <w:r w:rsidR="00716D03" w:rsidRPr="00716D03">
              <w:rPr>
                <w:sz w:val="22"/>
                <w:szCs w:val="22"/>
                <w:u w:val="single"/>
              </w:rPr>
              <w:t xml:space="preserve"> – cdn.)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4" w:space="0" w:color="auto"/>
            </w:tcBorders>
          </w:tcPr>
          <w:p w14:paraId="51591B91" w14:textId="77777777" w:rsidR="008E2A0B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Collegium </w:t>
            </w:r>
            <w:proofErr w:type="spellStart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Anatomicum</w:t>
            </w:r>
            <w:proofErr w:type="spellEnd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, </w:t>
            </w:r>
          </w:p>
          <w:p w14:paraId="2CBF6B05" w14:textId="77777777" w:rsidR="00877148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ul. Jaczewskiego 4</w:t>
            </w:r>
          </w:p>
          <w:p w14:paraId="0540B753" w14:textId="2ED77292" w:rsidR="00B87BE1" w:rsidRPr="008E2A0B" w:rsidRDefault="00B87BE1" w:rsidP="008E2A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</w:p>
        </w:tc>
      </w:tr>
      <w:tr w:rsidR="00C07994" w:rsidRPr="00BD7CA9" w14:paraId="727B091E" w14:textId="77777777" w:rsidTr="00B87BE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E30" w14:textId="368BF5E4" w:rsidR="00C07994" w:rsidRPr="00BD7CA9" w:rsidRDefault="00C07994" w:rsidP="00D17A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BD7C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BD7CA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  <w:p w14:paraId="1BC2B66D" w14:textId="70D6ACF5" w:rsidR="00C07994" w:rsidRPr="00BD7CA9" w:rsidRDefault="00C07994" w:rsidP="00D17AC7">
            <w:pPr>
              <w:spacing w:after="0"/>
              <w:jc w:val="center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niedziela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2BDF" w14:textId="18200F1E" w:rsidR="00C07994" w:rsidRPr="00BD7CA9" w:rsidRDefault="00C07994" w:rsidP="00D17AC7">
            <w:pPr>
              <w:spacing w:after="0"/>
              <w:jc w:val="center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BD7CA9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6</w:t>
            </w:r>
            <w:r w:rsidRPr="00BD7C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D4D" w14:textId="2B06BABE" w:rsidR="00C07994" w:rsidRPr="00BD7CA9" w:rsidRDefault="00C07994" w:rsidP="00C079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D7CA9">
              <w:rPr>
                <w:rFonts w:ascii="Times New Roman" w:hAnsi="Times New Roman"/>
              </w:rPr>
              <w:t xml:space="preserve"> godz.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BACB" w14:textId="50A50613" w:rsidR="00C07994" w:rsidRPr="00BD7CA9" w:rsidRDefault="00C07994" w:rsidP="00C07994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Dr n. med. Marta Łuczyk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2BCA" w14:textId="52F6470E" w:rsidR="00876CBE" w:rsidRPr="00156987" w:rsidRDefault="00C07994" w:rsidP="00156987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7D44EF">
              <w:rPr>
                <w:rFonts w:ascii="Times New Roman" w:hAnsi="Times New Roman"/>
                <w:b/>
                <w:bCs/>
                <w:u w:val="single"/>
              </w:rPr>
              <w:t xml:space="preserve">Moduł I; Część </w:t>
            </w:r>
            <w:r w:rsidR="00274DA4" w:rsidRPr="007D44EF">
              <w:rPr>
                <w:rFonts w:ascii="Times New Roman" w:hAnsi="Times New Roman"/>
                <w:b/>
                <w:bCs/>
                <w:u w:val="single"/>
              </w:rPr>
              <w:t>4</w:t>
            </w:r>
          </w:p>
          <w:p w14:paraId="0D578AAD" w14:textId="16EED621" w:rsidR="00876CBE" w:rsidRDefault="00876CBE" w:rsidP="00876CBE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Współczesne modele zarządzania w ochronie zdrowia i podsystemie pielęgniarstwa: misja, cele i struktura organizacyjna. Specyfika zarządzania w sektorze ochrony zdrowia. Rola i znaczenie otoczenia organizacyjnego. </w:t>
            </w:r>
            <w:r w:rsidRPr="00876CBE">
              <w:rPr>
                <w:sz w:val="22"/>
                <w:szCs w:val="22"/>
                <w:u w:val="single"/>
              </w:rPr>
              <w:t>(wykład 2 godz.)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26FBB5A" w14:textId="04F743A2" w:rsidR="00876CBE" w:rsidRDefault="00876CBE" w:rsidP="00876CBE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Podstawowe zasady zarządzania operacyjnego: planowanie, organizowanie, motywowanie i kontrola. Znaczenie ładu kompetencyjnego na stanowiskach pielęgniarskich. </w:t>
            </w:r>
            <w:r w:rsidRPr="00876CBE">
              <w:rPr>
                <w:sz w:val="22"/>
                <w:szCs w:val="22"/>
                <w:u w:val="single"/>
              </w:rPr>
              <w:t>(wykład 2 godz.)</w:t>
            </w:r>
          </w:p>
          <w:p w14:paraId="437367DA" w14:textId="67C42CBE" w:rsidR="00876CBE" w:rsidRDefault="00876CBE" w:rsidP="00876CBE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Polityka kadrowa i zarządzanie zasobami ludzkimi w systemie ochrony zdrowia</w:t>
            </w:r>
            <w:r w:rsidR="002445F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Miejsce i rola przywództwa w zarządzaniu w pielęgniarstwie. </w:t>
            </w:r>
            <w:r w:rsidRPr="00876CBE">
              <w:rPr>
                <w:sz w:val="22"/>
                <w:szCs w:val="22"/>
                <w:u w:val="single"/>
              </w:rPr>
              <w:t>(wykład 3 godz.)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8B24EB5" w14:textId="6BF55C0C" w:rsidR="002445F2" w:rsidRPr="002445F2" w:rsidRDefault="00876CBE" w:rsidP="002445F2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Regulacje prawne dotyczące planowania obsad pielęgniarskich. Zapotrzebowanie na opiekę pielęgniarską; metody klasyfikacji pacjentów; metody planowania obsad pielęgniarskich w lecznictwie stacjonarnym. </w:t>
            </w:r>
            <w:r w:rsidRPr="00876CBE">
              <w:rPr>
                <w:sz w:val="22"/>
                <w:szCs w:val="22"/>
                <w:u w:val="single"/>
              </w:rPr>
              <w:t>(wykład 2 godz.)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FC2E3F2" w14:textId="49A2B469" w:rsidR="002445F2" w:rsidRPr="00851F0C" w:rsidRDefault="002445F2" w:rsidP="00851F0C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2445F2">
              <w:rPr>
                <w:sz w:val="22"/>
                <w:szCs w:val="22"/>
              </w:rPr>
              <w:t xml:space="preserve">Adaptacja społeczno-zawodowa. </w:t>
            </w:r>
            <w:r w:rsidRPr="002445F2">
              <w:rPr>
                <w:sz w:val="22"/>
                <w:szCs w:val="22"/>
                <w:u w:val="single"/>
              </w:rPr>
              <w:t>(wykład 1 godz. – cdn.)</w:t>
            </w:r>
            <w:r w:rsidRPr="002445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6" w:type="pct"/>
            <w:tcBorders>
              <w:left w:val="single" w:sz="4" w:space="0" w:color="auto"/>
            </w:tcBorders>
          </w:tcPr>
          <w:p w14:paraId="674DFC73" w14:textId="77777777" w:rsidR="008E2A0B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Collegium </w:t>
            </w:r>
            <w:proofErr w:type="spellStart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Anatomicum</w:t>
            </w:r>
            <w:proofErr w:type="spellEnd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, </w:t>
            </w:r>
          </w:p>
          <w:p w14:paraId="1A53222F" w14:textId="77777777" w:rsidR="00C07994" w:rsidRDefault="008E2A0B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ul. Jaczewskiego 4</w:t>
            </w:r>
          </w:p>
          <w:p w14:paraId="02532212" w14:textId="480DBF1C" w:rsidR="00B87BE1" w:rsidRDefault="00B87BE1" w:rsidP="008E2A0B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</w:p>
          <w:p w14:paraId="5945CFAE" w14:textId="35DAAA75" w:rsidR="00B87BE1" w:rsidRPr="008E2A0B" w:rsidRDefault="00B87BE1" w:rsidP="008E2A0B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19044B54" w14:textId="4A4EBA78" w:rsidR="007747DB" w:rsidRPr="00BD7CA9" w:rsidRDefault="007747DB">
      <w:pPr>
        <w:rPr>
          <w:rFonts w:ascii="Times New Roman" w:hAnsi="Times New Roman"/>
        </w:rPr>
      </w:pPr>
    </w:p>
    <w:sectPr w:rsidR="007747DB" w:rsidRPr="00BD7CA9" w:rsidSect="0096563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83737" w14:textId="77777777" w:rsidR="009B1B21" w:rsidRDefault="009B1B21" w:rsidP="009B1B21">
      <w:pPr>
        <w:spacing w:after="0" w:line="240" w:lineRule="auto"/>
      </w:pPr>
      <w:r>
        <w:separator/>
      </w:r>
    </w:p>
  </w:endnote>
  <w:endnote w:type="continuationSeparator" w:id="0">
    <w:p w14:paraId="6C79DE5D" w14:textId="77777777" w:rsidR="009B1B21" w:rsidRDefault="009B1B21" w:rsidP="009B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F052" w14:textId="77777777" w:rsidR="009B1B21" w:rsidRPr="009B1B21" w:rsidRDefault="009B1B21" w:rsidP="009B1B2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9B1B21">
      <w:rPr>
        <w:rFonts w:ascii="Arial" w:hAnsi="Arial" w:cs="Arial"/>
        <w:sz w:val="20"/>
        <w:szCs w:val="20"/>
      </w:rPr>
      <w:t>Uniwersytet Medyczny w Lublinie - Centrum Kształcenia Podyplomowego</w:t>
    </w:r>
  </w:p>
  <w:p w14:paraId="4B392A91" w14:textId="77777777" w:rsidR="009B1B21" w:rsidRPr="009B1B21" w:rsidRDefault="009B1B21" w:rsidP="009B1B2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9B1B21">
      <w:rPr>
        <w:rFonts w:ascii="Arial" w:hAnsi="Arial" w:cs="Arial"/>
        <w:sz w:val="20"/>
        <w:szCs w:val="20"/>
        <w:lang w:val="en-US"/>
      </w:rPr>
      <w:t>ul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 w:rsidRPr="009B1B21">
      <w:rPr>
        <w:rFonts w:ascii="Arial" w:hAnsi="Arial" w:cs="Arial"/>
        <w:sz w:val="20"/>
        <w:szCs w:val="20"/>
        <w:lang w:val="en-US"/>
      </w:rPr>
      <w:t>Chodźki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 7, 20-093 Lublin</w:t>
    </w:r>
  </w:p>
  <w:p w14:paraId="6B22E007" w14:textId="77777777" w:rsidR="009B1B21" w:rsidRPr="009B1B21" w:rsidRDefault="009B1B21" w:rsidP="009B1B2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9B1B21">
      <w:rPr>
        <w:rFonts w:ascii="Arial" w:hAnsi="Arial" w:cs="Arial"/>
        <w:sz w:val="20"/>
        <w:szCs w:val="20"/>
        <w:lang w:val="en-US"/>
      </w:rPr>
      <w:t>tel. 814485120, e-mail: ckp@umlub.pl</w:t>
    </w:r>
  </w:p>
  <w:p w14:paraId="40D2904F" w14:textId="77777777" w:rsidR="009B1B21" w:rsidRPr="009B1B21" w:rsidRDefault="009B1B2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2056D" w14:textId="77777777" w:rsidR="009B1B21" w:rsidRDefault="009B1B21" w:rsidP="009B1B21">
      <w:pPr>
        <w:spacing w:after="0" w:line="240" w:lineRule="auto"/>
      </w:pPr>
      <w:r>
        <w:separator/>
      </w:r>
    </w:p>
  </w:footnote>
  <w:footnote w:type="continuationSeparator" w:id="0">
    <w:p w14:paraId="4D769E40" w14:textId="77777777" w:rsidR="009B1B21" w:rsidRDefault="009B1B21" w:rsidP="009B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2DA3"/>
    <w:multiLevelType w:val="hybridMultilevel"/>
    <w:tmpl w:val="EC88CE96"/>
    <w:lvl w:ilvl="0" w:tplc="280A8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955F6"/>
    <w:multiLevelType w:val="hybridMultilevel"/>
    <w:tmpl w:val="F6024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3191B"/>
    <w:multiLevelType w:val="hybridMultilevel"/>
    <w:tmpl w:val="B68CC1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54292"/>
    <w:multiLevelType w:val="hybridMultilevel"/>
    <w:tmpl w:val="2AC63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27F48"/>
    <w:multiLevelType w:val="hybridMultilevel"/>
    <w:tmpl w:val="367EDB2C"/>
    <w:lvl w:ilvl="0" w:tplc="DF22D0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A63E2"/>
    <w:multiLevelType w:val="hybridMultilevel"/>
    <w:tmpl w:val="4718F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56613"/>
    <w:multiLevelType w:val="hybridMultilevel"/>
    <w:tmpl w:val="70ACF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76B9D"/>
    <w:multiLevelType w:val="hybridMultilevel"/>
    <w:tmpl w:val="6B12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65632"/>
    <w:multiLevelType w:val="hybridMultilevel"/>
    <w:tmpl w:val="05A27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012592"/>
    <w:multiLevelType w:val="hybridMultilevel"/>
    <w:tmpl w:val="165630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1557F"/>
    <w:multiLevelType w:val="hybridMultilevel"/>
    <w:tmpl w:val="94E48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757CF"/>
    <w:multiLevelType w:val="hybridMultilevel"/>
    <w:tmpl w:val="F5C87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C2477"/>
    <w:multiLevelType w:val="hybridMultilevel"/>
    <w:tmpl w:val="46EAF446"/>
    <w:lvl w:ilvl="0" w:tplc="F33246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35A29"/>
    <w:multiLevelType w:val="hybridMultilevel"/>
    <w:tmpl w:val="56B27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F6970"/>
    <w:multiLevelType w:val="hybridMultilevel"/>
    <w:tmpl w:val="8C5C4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F3F69"/>
    <w:multiLevelType w:val="hybridMultilevel"/>
    <w:tmpl w:val="9BF0C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122FD3"/>
    <w:multiLevelType w:val="hybridMultilevel"/>
    <w:tmpl w:val="1DB2A82E"/>
    <w:lvl w:ilvl="0" w:tplc="C83AD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51F1E"/>
    <w:multiLevelType w:val="hybridMultilevel"/>
    <w:tmpl w:val="00C04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80DEE"/>
    <w:multiLevelType w:val="hybridMultilevel"/>
    <w:tmpl w:val="22267D5C"/>
    <w:lvl w:ilvl="0" w:tplc="280A8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53DD1"/>
    <w:multiLevelType w:val="hybridMultilevel"/>
    <w:tmpl w:val="5246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2B399D"/>
    <w:multiLevelType w:val="hybridMultilevel"/>
    <w:tmpl w:val="F168D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7"/>
  </w:num>
  <w:num w:numId="9">
    <w:abstractNumId w:val="12"/>
  </w:num>
  <w:num w:numId="10">
    <w:abstractNumId w:val="17"/>
  </w:num>
  <w:num w:numId="11">
    <w:abstractNumId w:val="10"/>
  </w:num>
  <w:num w:numId="12">
    <w:abstractNumId w:val="20"/>
  </w:num>
  <w:num w:numId="13">
    <w:abstractNumId w:val="2"/>
  </w:num>
  <w:num w:numId="14">
    <w:abstractNumId w:val="9"/>
  </w:num>
  <w:num w:numId="15">
    <w:abstractNumId w:val="6"/>
  </w:num>
  <w:num w:numId="16">
    <w:abstractNumId w:val="18"/>
  </w:num>
  <w:num w:numId="17">
    <w:abstractNumId w:val="0"/>
  </w:num>
  <w:num w:numId="18">
    <w:abstractNumId w:val="19"/>
  </w:num>
  <w:num w:numId="19">
    <w:abstractNumId w:val="5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7"/>
    <w:rsid w:val="000079BD"/>
    <w:rsid w:val="00117BF0"/>
    <w:rsid w:val="00121AA7"/>
    <w:rsid w:val="00143FBA"/>
    <w:rsid w:val="00156987"/>
    <w:rsid w:val="00193D56"/>
    <w:rsid w:val="002445F2"/>
    <w:rsid w:val="00274DA4"/>
    <w:rsid w:val="00281649"/>
    <w:rsid w:val="00314AD3"/>
    <w:rsid w:val="003A6CD1"/>
    <w:rsid w:val="003B7FEA"/>
    <w:rsid w:val="00456A35"/>
    <w:rsid w:val="004E0B6E"/>
    <w:rsid w:val="004E7CCB"/>
    <w:rsid w:val="00563961"/>
    <w:rsid w:val="00621B84"/>
    <w:rsid w:val="00716D03"/>
    <w:rsid w:val="007747DB"/>
    <w:rsid w:val="007D2ED2"/>
    <w:rsid w:val="007D44EF"/>
    <w:rsid w:val="00851F0C"/>
    <w:rsid w:val="00876CBE"/>
    <w:rsid w:val="00877148"/>
    <w:rsid w:val="00882282"/>
    <w:rsid w:val="008A6379"/>
    <w:rsid w:val="008B2241"/>
    <w:rsid w:val="008E2A0B"/>
    <w:rsid w:val="008F6303"/>
    <w:rsid w:val="00965636"/>
    <w:rsid w:val="009B1B21"/>
    <w:rsid w:val="00A26C50"/>
    <w:rsid w:val="00A31F77"/>
    <w:rsid w:val="00A92B0D"/>
    <w:rsid w:val="00B139AB"/>
    <w:rsid w:val="00B228D8"/>
    <w:rsid w:val="00B746DF"/>
    <w:rsid w:val="00B87BE1"/>
    <w:rsid w:val="00BD7CA9"/>
    <w:rsid w:val="00C07994"/>
    <w:rsid w:val="00CC3934"/>
    <w:rsid w:val="00D17AC7"/>
    <w:rsid w:val="00D36585"/>
    <w:rsid w:val="00D744BB"/>
    <w:rsid w:val="00E26E7F"/>
    <w:rsid w:val="00E75E87"/>
    <w:rsid w:val="00E765BF"/>
    <w:rsid w:val="00E97E44"/>
    <w:rsid w:val="00EA5D96"/>
    <w:rsid w:val="00F77F0A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E2E"/>
  <w15:chartTrackingRefBased/>
  <w15:docId w15:val="{1ABA6142-BBE6-4DCB-BFF7-5D86880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28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2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B2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2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67CE-968E-4EB1-AED9-99D56B9A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Nowicka</dc:creator>
  <cp:keywords/>
  <dc:description/>
  <cp:lastModifiedBy>katarzynabarcikowsk</cp:lastModifiedBy>
  <cp:revision>7</cp:revision>
  <dcterms:created xsi:type="dcterms:W3CDTF">2021-12-07T10:47:00Z</dcterms:created>
  <dcterms:modified xsi:type="dcterms:W3CDTF">2021-12-22T08:15:00Z</dcterms:modified>
</cp:coreProperties>
</file>